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600" w:rsidRDefault="00111600" w:rsidP="006E5920">
      <w:pPr>
        <w:shd w:val="clear" w:color="auto" w:fill="FFFFFF"/>
        <w:spacing w:after="0" w:line="240" w:lineRule="auto"/>
        <w:textAlignment w:val="baseline"/>
        <w:rPr>
          <w:rFonts w:ascii="Calibri" w:eastAsia="Times New Roman" w:hAnsi="Calibri" w:cs="Calibri"/>
          <w:b/>
          <w:bCs/>
          <w:color w:val="000000"/>
          <w:sz w:val="24"/>
          <w:szCs w:val="24"/>
          <w:bdr w:val="none" w:sz="0" w:space="0" w:color="auto" w:frame="1"/>
          <w:lang w:eastAsia="en-GB"/>
        </w:rPr>
      </w:pPr>
      <w:bookmarkStart w:id="0" w:name="_GoBack"/>
      <w:bookmarkEnd w:id="0"/>
    </w:p>
    <w:p w:rsidR="00111600" w:rsidRDefault="00111600" w:rsidP="006E5920">
      <w:pPr>
        <w:shd w:val="clear" w:color="auto" w:fill="FFFFFF"/>
        <w:spacing w:after="0" w:line="240" w:lineRule="auto"/>
        <w:textAlignment w:val="baseline"/>
        <w:rPr>
          <w:rFonts w:ascii="Calibri" w:eastAsia="Times New Roman" w:hAnsi="Calibri" w:cs="Calibri"/>
          <w:b/>
          <w:bCs/>
          <w:color w:val="000000"/>
          <w:sz w:val="24"/>
          <w:szCs w:val="24"/>
          <w:bdr w:val="none" w:sz="0" w:space="0" w:color="auto" w:frame="1"/>
          <w:lang w:eastAsia="en-GB"/>
        </w:rPr>
      </w:pPr>
    </w:p>
    <w:p w:rsidR="006E5920" w:rsidRDefault="00111600" w:rsidP="006E5920">
      <w:pPr>
        <w:shd w:val="clear" w:color="auto" w:fill="FFFFFF"/>
        <w:spacing w:after="0" w:line="240" w:lineRule="auto"/>
        <w:textAlignment w:val="baseline"/>
        <w:rPr>
          <w:rFonts w:ascii="Calibri" w:eastAsia="Times New Roman" w:hAnsi="Calibri" w:cs="Calibri"/>
          <w:b/>
          <w:bCs/>
          <w:color w:val="000000"/>
          <w:sz w:val="24"/>
          <w:szCs w:val="24"/>
          <w:bdr w:val="none" w:sz="0" w:space="0" w:color="auto" w:frame="1"/>
          <w:lang w:eastAsia="en-GB"/>
        </w:rPr>
      </w:pPr>
      <w:r>
        <w:rPr>
          <w:rFonts w:ascii="Calibri" w:eastAsia="Times New Roman" w:hAnsi="Calibri" w:cs="Calibri"/>
          <w:b/>
          <w:bCs/>
          <w:color w:val="000000"/>
          <w:sz w:val="24"/>
          <w:szCs w:val="24"/>
          <w:bdr w:val="none" w:sz="0" w:space="0" w:color="auto" w:frame="1"/>
          <w:lang w:eastAsia="en-GB"/>
        </w:rPr>
        <w:t>Please complete the information below:</w:t>
      </w:r>
    </w:p>
    <w:p w:rsidR="00111600" w:rsidRDefault="00111600" w:rsidP="006E5920">
      <w:pPr>
        <w:shd w:val="clear" w:color="auto" w:fill="FFFFFF"/>
        <w:spacing w:after="0" w:line="240" w:lineRule="auto"/>
        <w:textAlignment w:val="baseline"/>
        <w:rPr>
          <w:rFonts w:ascii="Calibri" w:eastAsia="Times New Roman" w:hAnsi="Calibri" w:cs="Calibri"/>
          <w:b/>
          <w:bCs/>
          <w:color w:val="000000"/>
          <w:sz w:val="24"/>
          <w:szCs w:val="24"/>
          <w:bdr w:val="none" w:sz="0" w:space="0" w:color="auto" w:frame="1"/>
          <w:lang w:eastAsia="en-GB"/>
        </w:rPr>
      </w:pPr>
    </w:p>
    <w:tbl>
      <w:tblPr>
        <w:tblStyle w:val="TableGrid"/>
        <w:tblW w:w="0" w:type="auto"/>
        <w:tblLook w:val="04A0" w:firstRow="1" w:lastRow="0" w:firstColumn="1" w:lastColumn="0" w:noHBand="0" w:noVBand="1"/>
      </w:tblPr>
      <w:tblGrid>
        <w:gridCol w:w="4508"/>
        <w:gridCol w:w="4508"/>
      </w:tblGrid>
      <w:tr w:rsidR="00111600" w:rsidTr="009D1E44">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sidRPr="00904ED3">
              <w:rPr>
                <w:rFonts w:eastAsia="Times New Roman" w:cstheme="minorHAnsi"/>
                <w:sz w:val="24"/>
                <w:szCs w:val="24"/>
                <w:lang w:val="en" w:eastAsia="en-GB"/>
              </w:rPr>
              <w:t>I have confirmed with my employer that based on their business continuity arrangements, my specific role is necessary for the continuation of this essential public service.</w:t>
            </w:r>
          </w:p>
          <w:p w:rsidR="00111600" w:rsidRPr="00904ED3" w:rsidRDefault="00111600" w:rsidP="009D1E44">
            <w:pPr>
              <w:spacing w:before="100" w:beforeAutospacing="1" w:after="100" w:afterAutospacing="1"/>
              <w:rPr>
                <w:rFonts w:eastAsia="Times New Roman" w:cstheme="minorHAnsi"/>
                <w:sz w:val="24"/>
                <w:szCs w:val="24"/>
                <w:lang w:val="en" w:eastAsia="en-GB"/>
              </w:rPr>
            </w:pPr>
          </w:p>
        </w:tc>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sidRPr="00904ED3">
              <w:rPr>
                <w:rFonts w:eastAsia="Times New Roman" w:cstheme="minorHAnsi"/>
                <w:sz w:val="24"/>
                <w:szCs w:val="24"/>
                <w:lang w:val="en" w:eastAsia="en-GB"/>
              </w:rPr>
              <w:t xml:space="preserve">Please provide details of parent name and occupation </w:t>
            </w:r>
          </w:p>
        </w:tc>
      </w:tr>
      <w:tr w:rsidR="00111600" w:rsidTr="009D1E44">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sidRPr="00904ED3">
              <w:rPr>
                <w:rFonts w:eastAsia="Times New Roman" w:cstheme="minorHAnsi"/>
                <w:sz w:val="24"/>
                <w:szCs w:val="24"/>
                <w:lang w:val="en" w:eastAsia="en-GB"/>
              </w:rPr>
              <w:t>I confirm that I am unable to care safely for my child at home during this time due to Key Worker responsibilities</w:t>
            </w:r>
          </w:p>
        </w:tc>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sidRPr="00904ED3">
              <w:rPr>
                <w:rFonts w:eastAsia="Times New Roman" w:cstheme="minorHAnsi"/>
                <w:sz w:val="24"/>
                <w:szCs w:val="24"/>
                <w:lang w:val="en" w:eastAsia="en-GB"/>
              </w:rPr>
              <w:t>Please provide details</w:t>
            </w:r>
          </w:p>
        </w:tc>
      </w:tr>
      <w:tr w:rsidR="00111600" w:rsidTr="009D1E44">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sidRPr="00904ED3">
              <w:rPr>
                <w:rFonts w:eastAsia="Times New Roman" w:cstheme="minorHAnsi"/>
                <w:sz w:val="24"/>
                <w:szCs w:val="24"/>
                <w:lang w:val="en" w:eastAsia="en-GB"/>
              </w:rPr>
              <w:t>I would like to be offered a Key Worker place for my child from Monday March 23rd</w:t>
            </w:r>
          </w:p>
        </w:tc>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sidRPr="00904ED3">
              <w:rPr>
                <w:rFonts w:eastAsia="Times New Roman" w:cstheme="minorHAnsi"/>
                <w:sz w:val="24"/>
                <w:szCs w:val="24"/>
                <w:lang w:val="en" w:eastAsia="en-GB"/>
              </w:rPr>
              <w:t>Yes/No</w:t>
            </w:r>
          </w:p>
        </w:tc>
      </w:tr>
      <w:tr w:rsidR="00111600" w:rsidTr="009D1E44">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sidRPr="00904ED3">
              <w:rPr>
                <w:rFonts w:eastAsia="Times New Roman" w:cstheme="minorHAnsi"/>
                <w:sz w:val="24"/>
                <w:szCs w:val="24"/>
                <w:lang w:val="en" w:eastAsia="en-GB"/>
              </w:rPr>
              <w:t>I am in one of the above categories and currently do not need this support ( but this may change)</w:t>
            </w:r>
          </w:p>
        </w:tc>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sidRPr="00904ED3">
              <w:rPr>
                <w:rFonts w:eastAsia="Times New Roman" w:cstheme="minorHAnsi"/>
                <w:sz w:val="24"/>
                <w:szCs w:val="24"/>
                <w:lang w:val="en" w:eastAsia="en-GB"/>
              </w:rPr>
              <w:t>Please provide any further details</w:t>
            </w:r>
          </w:p>
        </w:tc>
      </w:tr>
      <w:tr w:rsidR="00111600" w:rsidTr="009D1E44">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sidRPr="00904ED3">
              <w:rPr>
                <w:rFonts w:eastAsia="Times New Roman" w:cstheme="minorHAnsi"/>
                <w:sz w:val="24"/>
                <w:szCs w:val="24"/>
                <w:lang w:val="en" w:eastAsia="en-GB"/>
              </w:rPr>
              <w:t>Name of child for place</w:t>
            </w:r>
          </w:p>
          <w:p w:rsidR="00111600" w:rsidRPr="00904ED3" w:rsidRDefault="00111600" w:rsidP="009D1E44">
            <w:pPr>
              <w:spacing w:before="100" w:beforeAutospacing="1" w:after="100" w:afterAutospacing="1"/>
              <w:rPr>
                <w:rFonts w:eastAsia="Times New Roman" w:cstheme="minorHAnsi"/>
                <w:sz w:val="24"/>
                <w:szCs w:val="24"/>
                <w:lang w:val="en" w:eastAsia="en-GB"/>
              </w:rPr>
            </w:pPr>
          </w:p>
        </w:tc>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p>
        </w:tc>
      </w:tr>
      <w:tr w:rsidR="00111600" w:rsidTr="009D1E44">
        <w:tc>
          <w:tcPr>
            <w:tcW w:w="4508" w:type="dxa"/>
          </w:tcPr>
          <w:p w:rsidR="00111600" w:rsidRPr="00904ED3" w:rsidRDefault="00111600" w:rsidP="009D1E44">
            <w:pPr>
              <w:spacing w:before="100" w:beforeAutospacing="1" w:after="100" w:afterAutospacing="1"/>
              <w:rPr>
                <w:rFonts w:eastAsia="Times New Roman" w:cstheme="minorHAnsi"/>
                <w:sz w:val="24"/>
                <w:szCs w:val="24"/>
                <w:lang w:val="en" w:eastAsia="en-GB"/>
              </w:rPr>
            </w:pPr>
            <w:r>
              <w:rPr>
                <w:rFonts w:eastAsia="Times New Roman" w:cstheme="minorHAnsi"/>
                <w:sz w:val="24"/>
                <w:szCs w:val="24"/>
                <w:lang w:val="en" w:eastAsia="en-GB"/>
              </w:rPr>
              <w:t>Days a place is required</w:t>
            </w:r>
          </w:p>
        </w:tc>
        <w:tc>
          <w:tcPr>
            <w:tcW w:w="4508" w:type="dxa"/>
          </w:tcPr>
          <w:p w:rsidR="00111600" w:rsidRDefault="00111600" w:rsidP="009D1E44">
            <w:pPr>
              <w:spacing w:before="100" w:beforeAutospacing="1" w:after="100" w:afterAutospacing="1"/>
              <w:rPr>
                <w:rFonts w:eastAsia="Times New Roman" w:cstheme="minorHAnsi"/>
                <w:sz w:val="24"/>
                <w:szCs w:val="24"/>
                <w:lang w:val="en" w:eastAsia="en-GB"/>
              </w:rPr>
            </w:pPr>
          </w:p>
          <w:p w:rsidR="00111600" w:rsidRPr="00904ED3" w:rsidRDefault="00111600" w:rsidP="009D1E44">
            <w:pPr>
              <w:spacing w:before="100" w:beforeAutospacing="1" w:after="100" w:afterAutospacing="1"/>
              <w:rPr>
                <w:rFonts w:eastAsia="Times New Roman" w:cstheme="minorHAnsi"/>
                <w:sz w:val="24"/>
                <w:szCs w:val="24"/>
                <w:lang w:val="en" w:eastAsia="en-GB"/>
              </w:rPr>
            </w:pPr>
          </w:p>
        </w:tc>
      </w:tr>
    </w:tbl>
    <w:p w:rsidR="00111600" w:rsidRDefault="00111600" w:rsidP="006E5920">
      <w:pPr>
        <w:shd w:val="clear" w:color="auto" w:fill="FFFFFF"/>
        <w:spacing w:after="0" w:line="240" w:lineRule="auto"/>
        <w:textAlignment w:val="baseline"/>
        <w:rPr>
          <w:rFonts w:ascii="Calibri" w:eastAsia="Times New Roman" w:hAnsi="Calibri" w:cs="Calibri"/>
          <w:b/>
          <w:bCs/>
          <w:color w:val="000000"/>
          <w:sz w:val="24"/>
          <w:szCs w:val="24"/>
          <w:bdr w:val="none" w:sz="0" w:space="0" w:color="auto" w:frame="1"/>
          <w:lang w:eastAsia="en-GB"/>
        </w:rPr>
      </w:pPr>
    </w:p>
    <w:p w:rsidR="00111600" w:rsidRDefault="00111600" w:rsidP="00111600">
      <w:pPr>
        <w:shd w:val="clear" w:color="auto" w:fill="FFFFFF"/>
        <w:spacing w:after="0" w:line="240" w:lineRule="auto"/>
        <w:textAlignment w:val="baseline"/>
        <w:rPr>
          <w:rFonts w:ascii="Calibri" w:eastAsia="Times New Roman" w:hAnsi="Calibri" w:cs="Calibri"/>
          <w:b/>
          <w:bCs/>
          <w:color w:val="000000"/>
          <w:sz w:val="24"/>
          <w:szCs w:val="24"/>
          <w:bdr w:val="none" w:sz="0" w:space="0" w:color="auto" w:frame="1"/>
          <w:lang w:eastAsia="en-GB"/>
        </w:rPr>
      </w:pPr>
      <w:r>
        <w:rPr>
          <w:rFonts w:ascii="Calibri" w:eastAsia="Times New Roman" w:hAnsi="Calibri" w:cs="Calibri"/>
          <w:b/>
          <w:bCs/>
          <w:color w:val="000000"/>
          <w:sz w:val="24"/>
          <w:szCs w:val="24"/>
          <w:bdr w:val="none" w:sz="0" w:space="0" w:color="auto" w:frame="1"/>
          <w:lang w:eastAsia="en-GB"/>
        </w:rPr>
        <w:t>List of Key Workers</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t>Health and social care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distributers of medicines and medical and personal protective equipment.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br/>
        <w:t>Education and childcare</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t>This includes nursery and teaching staff, social workers and those specialist education professionals who must remain active during the COVID-19 response to deliver this approach.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br/>
        <w:t>Key public services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t>This includes those essential to the running of the justice system, religious staff, charities and workers delivering key frontline services, those responsible for the management of the deceased, and journalists and broadcasters who are providing public service broadcasting.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br/>
        <w:t>Local and national government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lastRenderedPageBreak/>
        <w:t xml:space="preserve">This only includes those administrative occupations essential to the effective delivery of the COVID-19 response or delivering essential public services such as the payment of benefits, including in government agencies and </w:t>
      </w:r>
      <w:proofErr w:type="spellStart"/>
      <w:r w:rsidRPr="006E5920">
        <w:rPr>
          <w:rFonts w:ascii="Calibri" w:eastAsia="Times New Roman" w:hAnsi="Calibri" w:cs="Calibri"/>
          <w:b/>
          <w:bCs/>
          <w:color w:val="000000"/>
          <w:sz w:val="24"/>
          <w:szCs w:val="24"/>
          <w:bdr w:val="none" w:sz="0" w:space="0" w:color="auto" w:frame="1"/>
          <w:lang w:eastAsia="en-GB"/>
        </w:rPr>
        <w:t>arms length</w:t>
      </w:r>
      <w:proofErr w:type="spellEnd"/>
      <w:r w:rsidRPr="006E5920">
        <w:rPr>
          <w:rFonts w:ascii="Calibri" w:eastAsia="Times New Roman" w:hAnsi="Calibri" w:cs="Calibri"/>
          <w:b/>
          <w:bCs/>
          <w:color w:val="000000"/>
          <w:sz w:val="24"/>
          <w:szCs w:val="24"/>
          <w:bdr w:val="none" w:sz="0" w:space="0" w:color="auto" w:frame="1"/>
          <w:lang w:eastAsia="en-GB"/>
        </w:rPr>
        <w:t xml:space="preserve"> bodies.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br/>
        <w:t>Food and other necessary goods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t>This includes those involved in food production, processing, distribution, sale and delivery as well as those essential to the provision of other key goods (for example hygienic and veterinary medicines).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br/>
        <w:t>Public safety and national security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t>This includes police and support staff, Ministry of Defence civilians, contractor and armed forces personnel (those critical to the delivery of key defence and national security outputs and essential to the response to the COVID-19 pandemic), fire and rescue service employees (including support staff), National Crime Agency staff, those maintaining border security, prison and probation staff and other national security roles, including those overseas.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br/>
        <w:t>Transport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t>This includes those who will keep the air, water, road and rail passenger and freight transport modes operating during the COVID-19 response, including those working on transport systems through which supply chains pass. </w:t>
      </w:r>
    </w:p>
    <w:p w:rsidR="006E5920" w:rsidRPr="006E5920" w:rsidRDefault="006E5920" w:rsidP="006E5920">
      <w:pPr>
        <w:shd w:val="clear" w:color="auto" w:fill="FFFFFF"/>
        <w:spacing w:after="0" w:line="240" w:lineRule="auto"/>
        <w:textAlignment w:val="baseline"/>
        <w:rPr>
          <w:rFonts w:ascii="Calibri" w:eastAsia="Times New Roman" w:hAnsi="Calibri" w:cs="Calibri"/>
          <w:color w:val="000000"/>
          <w:sz w:val="24"/>
          <w:szCs w:val="24"/>
          <w:lang w:eastAsia="en-GB"/>
        </w:rPr>
      </w:pPr>
      <w:r w:rsidRPr="006E5920">
        <w:rPr>
          <w:rFonts w:ascii="Calibri" w:eastAsia="Times New Roman" w:hAnsi="Calibri" w:cs="Calibri"/>
          <w:b/>
          <w:bCs/>
          <w:color w:val="000000"/>
          <w:sz w:val="24"/>
          <w:szCs w:val="24"/>
          <w:bdr w:val="none" w:sz="0" w:space="0" w:color="auto" w:frame="1"/>
          <w:lang w:eastAsia="en-GB"/>
        </w:rPr>
        <w:br/>
        <w:t>Utilities, communication and financial services </w:t>
      </w:r>
    </w:p>
    <w:p w:rsidR="006E5920" w:rsidRDefault="006E5920" w:rsidP="006E5920">
      <w:pPr>
        <w:shd w:val="clear" w:color="auto" w:fill="FFFFFF"/>
        <w:spacing w:after="0" w:line="240" w:lineRule="auto"/>
        <w:textAlignment w:val="baseline"/>
        <w:rPr>
          <w:rFonts w:ascii="Calibri" w:eastAsia="Times New Roman" w:hAnsi="Calibri" w:cs="Calibri"/>
          <w:b/>
          <w:bCs/>
          <w:color w:val="000000"/>
          <w:sz w:val="24"/>
          <w:szCs w:val="24"/>
          <w:bdr w:val="none" w:sz="0" w:space="0" w:color="auto" w:frame="1"/>
          <w:lang w:eastAsia="en-GB"/>
        </w:rPr>
      </w:pPr>
      <w:r w:rsidRPr="006E5920">
        <w:rPr>
          <w:rFonts w:ascii="Calibri" w:eastAsia="Times New Roman" w:hAnsi="Calibri" w:cs="Calibri"/>
          <w:b/>
          <w:bCs/>
          <w:color w:val="000000"/>
          <w:sz w:val="24"/>
          <w:szCs w:val="24"/>
          <w:bdr w:val="none" w:sz="0" w:space="0" w:color="auto" w:frame="1"/>
          <w:lang w:eastAsia="en-GB"/>
        </w:rPr>
        <w:t>This includes staff needed for essential financial services provision (including but not limited to workers in banks, building societies and financial market infrastructure), the oil, gas, electricity and water sectors (including sewerage), information technology and data infrastructure sector and primary industry supplies to continue during the COVID-19 response, as well as key staff working in the civil nuclear, chemicals, telecommunications (including but not limited to network operations, field engineering, call centre staff, IT and data infrastructure, 999 and 111 critical services), postal services and delivery, payments providers and waste disposal sectors.</w:t>
      </w:r>
    </w:p>
    <w:p w:rsidR="00904ED3" w:rsidRDefault="00904ED3" w:rsidP="006E5920">
      <w:pPr>
        <w:shd w:val="clear" w:color="auto" w:fill="FFFFFF"/>
        <w:spacing w:after="0" w:line="240" w:lineRule="auto"/>
        <w:textAlignment w:val="baseline"/>
        <w:rPr>
          <w:rFonts w:ascii="Calibri" w:eastAsia="Times New Roman" w:hAnsi="Calibri" w:cs="Calibri"/>
          <w:b/>
          <w:bCs/>
          <w:color w:val="000000"/>
          <w:sz w:val="24"/>
          <w:szCs w:val="24"/>
          <w:bdr w:val="none" w:sz="0" w:space="0" w:color="auto" w:frame="1"/>
          <w:lang w:eastAsia="en-GB"/>
        </w:rPr>
      </w:pPr>
    </w:p>
    <w:p w:rsidR="00904ED3" w:rsidRDefault="00904ED3" w:rsidP="006E5920">
      <w:pPr>
        <w:shd w:val="clear" w:color="auto" w:fill="FFFFFF"/>
        <w:spacing w:after="0" w:line="240" w:lineRule="auto"/>
        <w:textAlignment w:val="baseline"/>
        <w:rPr>
          <w:rFonts w:ascii="Calibri" w:eastAsia="Times New Roman" w:hAnsi="Calibri" w:cs="Calibri"/>
          <w:b/>
          <w:bCs/>
          <w:color w:val="000000"/>
          <w:sz w:val="24"/>
          <w:szCs w:val="24"/>
          <w:bdr w:val="none" w:sz="0" w:space="0" w:color="auto" w:frame="1"/>
          <w:lang w:eastAsia="en-GB"/>
        </w:rPr>
      </w:pPr>
    </w:p>
    <w:p w:rsidR="00904ED3" w:rsidRPr="006E5920" w:rsidRDefault="00904ED3" w:rsidP="006E5920">
      <w:pPr>
        <w:shd w:val="clear" w:color="auto" w:fill="FFFFFF"/>
        <w:spacing w:after="0" w:line="240" w:lineRule="auto"/>
        <w:textAlignment w:val="baseline"/>
        <w:rPr>
          <w:rFonts w:ascii="Calibri" w:eastAsia="Times New Roman" w:hAnsi="Calibri" w:cs="Calibri"/>
          <w:color w:val="000000"/>
          <w:sz w:val="24"/>
          <w:szCs w:val="24"/>
          <w:lang w:eastAsia="en-GB"/>
        </w:rPr>
      </w:pPr>
    </w:p>
    <w:p w:rsidR="007F2108" w:rsidRDefault="007F2108"/>
    <w:sectPr w:rsidR="007F21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920"/>
    <w:rsid w:val="00111600"/>
    <w:rsid w:val="006E5920"/>
    <w:rsid w:val="007F2108"/>
    <w:rsid w:val="008B2DB0"/>
    <w:rsid w:val="00904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36420B-1219-41FE-BD45-1549BA756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4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223358">
      <w:bodyDiv w:val="1"/>
      <w:marLeft w:val="0"/>
      <w:marRight w:val="0"/>
      <w:marTop w:val="0"/>
      <w:marBottom w:val="0"/>
      <w:divBdr>
        <w:top w:val="none" w:sz="0" w:space="0" w:color="auto"/>
        <w:left w:val="none" w:sz="0" w:space="0" w:color="auto"/>
        <w:bottom w:val="none" w:sz="0" w:space="0" w:color="auto"/>
        <w:right w:val="none" w:sz="0" w:space="0" w:color="auto"/>
      </w:divBdr>
      <w:divsChild>
        <w:div w:id="615218524">
          <w:marLeft w:val="0"/>
          <w:marRight w:val="0"/>
          <w:marTop w:val="0"/>
          <w:marBottom w:val="0"/>
          <w:divBdr>
            <w:top w:val="none" w:sz="0" w:space="0" w:color="auto"/>
            <w:left w:val="none" w:sz="0" w:space="0" w:color="auto"/>
            <w:bottom w:val="none" w:sz="0" w:space="0" w:color="auto"/>
            <w:right w:val="none" w:sz="0" w:space="0" w:color="auto"/>
          </w:divBdr>
        </w:div>
        <w:div w:id="1427461513">
          <w:marLeft w:val="0"/>
          <w:marRight w:val="0"/>
          <w:marTop w:val="0"/>
          <w:marBottom w:val="0"/>
          <w:divBdr>
            <w:top w:val="none" w:sz="0" w:space="0" w:color="auto"/>
            <w:left w:val="none" w:sz="0" w:space="0" w:color="auto"/>
            <w:bottom w:val="none" w:sz="0" w:space="0" w:color="auto"/>
            <w:right w:val="none" w:sz="0" w:space="0" w:color="auto"/>
          </w:divBdr>
        </w:div>
        <w:div w:id="10030888">
          <w:marLeft w:val="0"/>
          <w:marRight w:val="0"/>
          <w:marTop w:val="0"/>
          <w:marBottom w:val="0"/>
          <w:divBdr>
            <w:top w:val="none" w:sz="0" w:space="0" w:color="auto"/>
            <w:left w:val="none" w:sz="0" w:space="0" w:color="auto"/>
            <w:bottom w:val="none" w:sz="0" w:space="0" w:color="auto"/>
            <w:right w:val="none" w:sz="0" w:space="0" w:color="auto"/>
          </w:divBdr>
        </w:div>
        <w:div w:id="140654594">
          <w:marLeft w:val="0"/>
          <w:marRight w:val="0"/>
          <w:marTop w:val="0"/>
          <w:marBottom w:val="0"/>
          <w:divBdr>
            <w:top w:val="none" w:sz="0" w:space="0" w:color="auto"/>
            <w:left w:val="none" w:sz="0" w:space="0" w:color="auto"/>
            <w:bottom w:val="none" w:sz="0" w:space="0" w:color="auto"/>
            <w:right w:val="none" w:sz="0" w:space="0" w:color="auto"/>
          </w:divBdr>
        </w:div>
        <w:div w:id="1222399219">
          <w:marLeft w:val="0"/>
          <w:marRight w:val="0"/>
          <w:marTop w:val="0"/>
          <w:marBottom w:val="0"/>
          <w:divBdr>
            <w:top w:val="none" w:sz="0" w:space="0" w:color="auto"/>
            <w:left w:val="none" w:sz="0" w:space="0" w:color="auto"/>
            <w:bottom w:val="none" w:sz="0" w:space="0" w:color="auto"/>
            <w:right w:val="none" w:sz="0" w:space="0" w:color="auto"/>
          </w:divBdr>
        </w:div>
        <w:div w:id="2105958813">
          <w:marLeft w:val="0"/>
          <w:marRight w:val="0"/>
          <w:marTop w:val="0"/>
          <w:marBottom w:val="0"/>
          <w:divBdr>
            <w:top w:val="none" w:sz="0" w:space="0" w:color="auto"/>
            <w:left w:val="none" w:sz="0" w:space="0" w:color="auto"/>
            <w:bottom w:val="none" w:sz="0" w:space="0" w:color="auto"/>
            <w:right w:val="none" w:sz="0" w:space="0" w:color="auto"/>
          </w:divBdr>
        </w:div>
        <w:div w:id="1622032373">
          <w:marLeft w:val="0"/>
          <w:marRight w:val="0"/>
          <w:marTop w:val="0"/>
          <w:marBottom w:val="0"/>
          <w:divBdr>
            <w:top w:val="none" w:sz="0" w:space="0" w:color="auto"/>
            <w:left w:val="none" w:sz="0" w:space="0" w:color="auto"/>
            <w:bottom w:val="none" w:sz="0" w:space="0" w:color="auto"/>
            <w:right w:val="none" w:sz="0" w:space="0" w:color="auto"/>
          </w:divBdr>
        </w:div>
        <w:div w:id="678317258">
          <w:marLeft w:val="0"/>
          <w:marRight w:val="0"/>
          <w:marTop w:val="0"/>
          <w:marBottom w:val="0"/>
          <w:divBdr>
            <w:top w:val="none" w:sz="0" w:space="0" w:color="auto"/>
            <w:left w:val="none" w:sz="0" w:space="0" w:color="auto"/>
            <w:bottom w:val="none" w:sz="0" w:space="0" w:color="auto"/>
            <w:right w:val="none" w:sz="0" w:space="0" w:color="auto"/>
          </w:divBdr>
        </w:div>
        <w:div w:id="81874244">
          <w:marLeft w:val="0"/>
          <w:marRight w:val="0"/>
          <w:marTop w:val="0"/>
          <w:marBottom w:val="0"/>
          <w:divBdr>
            <w:top w:val="none" w:sz="0" w:space="0" w:color="auto"/>
            <w:left w:val="none" w:sz="0" w:space="0" w:color="auto"/>
            <w:bottom w:val="none" w:sz="0" w:space="0" w:color="auto"/>
            <w:right w:val="none" w:sz="0" w:space="0" w:color="auto"/>
          </w:divBdr>
        </w:div>
        <w:div w:id="973024736">
          <w:marLeft w:val="0"/>
          <w:marRight w:val="0"/>
          <w:marTop w:val="0"/>
          <w:marBottom w:val="0"/>
          <w:divBdr>
            <w:top w:val="none" w:sz="0" w:space="0" w:color="auto"/>
            <w:left w:val="none" w:sz="0" w:space="0" w:color="auto"/>
            <w:bottom w:val="none" w:sz="0" w:space="0" w:color="auto"/>
            <w:right w:val="none" w:sz="0" w:space="0" w:color="auto"/>
          </w:divBdr>
        </w:div>
        <w:div w:id="85156955">
          <w:marLeft w:val="0"/>
          <w:marRight w:val="0"/>
          <w:marTop w:val="0"/>
          <w:marBottom w:val="0"/>
          <w:divBdr>
            <w:top w:val="none" w:sz="0" w:space="0" w:color="auto"/>
            <w:left w:val="none" w:sz="0" w:space="0" w:color="auto"/>
            <w:bottom w:val="none" w:sz="0" w:space="0" w:color="auto"/>
            <w:right w:val="none" w:sz="0" w:space="0" w:color="auto"/>
          </w:divBdr>
        </w:div>
        <w:div w:id="329331103">
          <w:marLeft w:val="0"/>
          <w:marRight w:val="0"/>
          <w:marTop w:val="0"/>
          <w:marBottom w:val="0"/>
          <w:divBdr>
            <w:top w:val="none" w:sz="0" w:space="0" w:color="auto"/>
            <w:left w:val="none" w:sz="0" w:space="0" w:color="auto"/>
            <w:bottom w:val="none" w:sz="0" w:space="0" w:color="auto"/>
            <w:right w:val="none" w:sz="0" w:space="0" w:color="auto"/>
          </w:divBdr>
        </w:div>
        <w:div w:id="856847305">
          <w:marLeft w:val="0"/>
          <w:marRight w:val="0"/>
          <w:marTop w:val="0"/>
          <w:marBottom w:val="0"/>
          <w:divBdr>
            <w:top w:val="none" w:sz="0" w:space="0" w:color="auto"/>
            <w:left w:val="none" w:sz="0" w:space="0" w:color="auto"/>
            <w:bottom w:val="none" w:sz="0" w:space="0" w:color="auto"/>
            <w:right w:val="none" w:sz="0" w:space="0" w:color="auto"/>
          </w:divBdr>
        </w:div>
        <w:div w:id="9529202">
          <w:marLeft w:val="0"/>
          <w:marRight w:val="0"/>
          <w:marTop w:val="0"/>
          <w:marBottom w:val="0"/>
          <w:divBdr>
            <w:top w:val="none" w:sz="0" w:space="0" w:color="auto"/>
            <w:left w:val="none" w:sz="0" w:space="0" w:color="auto"/>
            <w:bottom w:val="none" w:sz="0" w:space="0" w:color="auto"/>
            <w:right w:val="none" w:sz="0" w:space="0" w:color="auto"/>
          </w:divBdr>
        </w:div>
        <w:div w:id="601954295">
          <w:marLeft w:val="0"/>
          <w:marRight w:val="0"/>
          <w:marTop w:val="0"/>
          <w:marBottom w:val="0"/>
          <w:divBdr>
            <w:top w:val="none" w:sz="0" w:space="0" w:color="auto"/>
            <w:left w:val="none" w:sz="0" w:space="0" w:color="auto"/>
            <w:bottom w:val="none" w:sz="0" w:space="0" w:color="auto"/>
            <w:right w:val="none" w:sz="0" w:space="0" w:color="auto"/>
          </w:divBdr>
        </w:div>
        <w:div w:id="2108040365">
          <w:marLeft w:val="0"/>
          <w:marRight w:val="0"/>
          <w:marTop w:val="0"/>
          <w:marBottom w:val="0"/>
          <w:divBdr>
            <w:top w:val="none" w:sz="0" w:space="0" w:color="auto"/>
            <w:left w:val="none" w:sz="0" w:space="0" w:color="auto"/>
            <w:bottom w:val="none" w:sz="0" w:space="0" w:color="auto"/>
            <w:right w:val="none" w:sz="0" w:space="0" w:color="auto"/>
          </w:divBdr>
        </w:div>
        <w:div w:id="457533579">
          <w:marLeft w:val="0"/>
          <w:marRight w:val="0"/>
          <w:marTop w:val="0"/>
          <w:marBottom w:val="0"/>
          <w:divBdr>
            <w:top w:val="none" w:sz="0" w:space="0" w:color="auto"/>
            <w:left w:val="none" w:sz="0" w:space="0" w:color="auto"/>
            <w:bottom w:val="none" w:sz="0" w:space="0" w:color="auto"/>
            <w:right w:val="none" w:sz="0" w:space="0" w:color="auto"/>
          </w:divBdr>
        </w:div>
        <w:div w:id="1076244126">
          <w:marLeft w:val="0"/>
          <w:marRight w:val="0"/>
          <w:marTop w:val="0"/>
          <w:marBottom w:val="0"/>
          <w:divBdr>
            <w:top w:val="none" w:sz="0" w:space="0" w:color="auto"/>
            <w:left w:val="none" w:sz="0" w:space="0" w:color="auto"/>
            <w:bottom w:val="none" w:sz="0" w:space="0" w:color="auto"/>
            <w:right w:val="none" w:sz="0" w:space="0" w:color="auto"/>
          </w:divBdr>
        </w:div>
        <w:div w:id="1929803570">
          <w:marLeft w:val="0"/>
          <w:marRight w:val="0"/>
          <w:marTop w:val="0"/>
          <w:marBottom w:val="0"/>
          <w:divBdr>
            <w:top w:val="none" w:sz="0" w:space="0" w:color="auto"/>
            <w:left w:val="none" w:sz="0" w:space="0" w:color="auto"/>
            <w:bottom w:val="none" w:sz="0" w:space="0" w:color="auto"/>
            <w:right w:val="none" w:sz="0" w:space="0" w:color="auto"/>
          </w:divBdr>
        </w:div>
        <w:div w:id="1436099711">
          <w:marLeft w:val="0"/>
          <w:marRight w:val="0"/>
          <w:marTop w:val="0"/>
          <w:marBottom w:val="0"/>
          <w:divBdr>
            <w:top w:val="none" w:sz="0" w:space="0" w:color="auto"/>
            <w:left w:val="none" w:sz="0" w:space="0" w:color="auto"/>
            <w:bottom w:val="none" w:sz="0" w:space="0" w:color="auto"/>
            <w:right w:val="none" w:sz="0" w:space="0" w:color="auto"/>
          </w:divBdr>
        </w:div>
        <w:div w:id="580020716">
          <w:marLeft w:val="0"/>
          <w:marRight w:val="0"/>
          <w:marTop w:val="0"/>
          <w:marBottom w:val="0"/>
          <w:divBdr>
            <w:top w:val="none" w:sz="0" w:space="0" w:color="auto"/>
            <w:left w:val="none" w:sz="0" w:space="0" w:color="auto"/>
            <w:bottom w:val="none" w:sz="0" w:space="0" w:color="auto"/>
            <w:right w:val="none" w:sz="0" w:space="0" w:color="auto"/>
          </w:divBdr>
        </w:div>
        <w:div w:id="595485420">
          <w:marLeft w:val="0"/>
          <w:marRight w:val="0"/>
          <w:marTop w:val="0"/>
          <w:marBottom w:val="0"/>
          <w:divBdr>
            <w:top w:val="none" w:sz="0" w:space="0" w:color="auto"/>
            <w:left w:val="none" w:sz="0" w:space="0" w:color="auto"/>
            <w:bottom w:val="none" w:sz="0" w:space="0" w:color="auto"/>
            <w:right w:val="none" w:sz="0" w:space="0" w:color="auto"/>
          </w:divBdr>
        </w:div>
        <w:div w:id="437257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Sarah Bailey</cp:lastModifiedBy>
  <cp:revision>2</cp:revision>
  <dcterms:created xsi:type="dcterms:W3CDTF">2020-03-20T13:32:00Z</dcterms:created>
  <dcterms:modified xsi:type="dcterms:W3CDTF">2020-03-20T13:32:00Z</dcterms:modified>
</cp:coreProperties>
</file>