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05CE2" w14:textId="30C7E0D6" w:rsidR="00706EB8" w:rsidRDefault="00621A81" w:rsidP="00261B4F">
      <w:pPr>
        <w:rPr>
          <w:rFonts w:ascii="Tahoma" w:hAnsi="Tahoma" w:cs="Tahoma"/>
          <w:sz w:val="24"/>
        </w:rPr>
      </w:pPr>
      <w:r w:rsidRPr="007225EB">
        <w:rPr>
          <w:rFonts w:ascii="Tahoma" w:hAnsi="Tahoma" w:cs="Tahoma"/>
          <w:b/>
          <w:sz w:val="24"/>
        </w:rPr>
        <w:t>Rationale</w:t>
      </w:r>
      <w:r w:rsidRPr="00706EB8">
        <w:rPr>
          <w:rFonts w:ascii="Tahoma" w:hAnsi="Tahoma" w:cs="Tahoma"/>
          <w:sz w:val="24"/>
        </w:rPr>
        <w:t xml:space="preserve">: It is our policy that all children wear the Connaught Junior School uniform when </w:t>
      </w:r>
      <w:r w:rsidR="00580739">
        <w:rPr>
          <w:rFonts w:ascii="Tahoma" w:hAnsi="Tahoma" w:cs="Tahoma"/>
          <w:sz w:val="24"/>
        </w:rPr>
        <w:t xml:space="preserve">either </w:t>
      </w:r>
      <w:r w:rsidRPr="00706EB8">
        <w:rPr>
          <w:rFonts w:ascii="Tahoma" w:hAnsi="Tahoma" w:cs="Tahoma"/>
          <w:sz w:val="24"/>
        </w:rPr>
        <w:t>attending school, representing Connaught</w:t>
      </w:r>
      <w:r w:rsidR="00580739">
        <w:rPr>
          <w:rFonts w:ascii="Tahoma" w:hAnsi="Tahoma" w:cs="Tahoma"/>
          <w:sz w:val="24"/>
        </w:rPr>
        <w:t xml:space="preserve"> or </w:t>
      </w:r>
      <w:r w:rsidRPr="00706EB8">
        <w:rPr>
          <w:rFonts w:ascii="Tahoma" w:hAnsi="Tahoma" w:cs="Tahoma"/>
          <w:sz w:val="24"/>
        </w:rPr>
        <w:t xml:space="preserve">when participating in an organised event outside normal school </w:t>
      </w:r>
      <w:proofErr w:type="gramStart"/>
      <w:r w:rsidR="00580739" w:rsidRPr="00706EB8">
        <w:rPr>
          <w:rFonts w:ascii="Tahoma" w:hAnsi="Tahoma" w:cs="Tahoma"/>
          <w:sz w:val="24"/>
        </w:rPr>
        <w:t>hour</w:t>
      </w:r>
      <w:r w:rsidR="00580739">
        <w:rPr>
          <w:rFonts w:ascii="Tahoma" w:hAnsi="Tahoma" w:cs="Tahoma"/>
          <w:sz w:val="24"/>
        </w:rPr>
        <w:t>s</w:t>
      </w:r>
      <w:proofErr w:type="gramEnd"/>
      <w:r w:rsidRPr="00706EB8">
        <w:rPr>
          <w:rFonts w:ascii="Tahoma" w:hAnsi="Tahoma" w:cs="Tahoma"/>
          <w:sz w:val="24"/>
        </w:rPr>
        <w:t xml:space="preserve">. We believe that that our uniform promotes a sense of pride in our school and engenders a feeling of community and belonging to Connaught Junior School. </w:t>
      </w:r>
    </w:p>
    <w:p w14:paraId="562EF7F5" w14:textId="77777777" w:rsidR="00706EB8" w:rsidRDefault="00706EB8" w:rsidP="00261B4F">
      <w:pPr>
        <w:rPr>
          <w:rFonts w:ascii="Tahoma" w:hAnsi="Tahoma" w:cs="Tahoma"/>
          <w:sz w:val="24"/>
        </w:rPr>
      </w:pPr>
    </w:p>
    <w:p w14:paraId="19FFD90A" w14:textId="6834BFEA" w:rsidR="00706EB8" w:rsidRPr="007225EB" w:rsidRDefault="00621A81" w:rsidP="00261B4F">
      <w:pPr>
        <w:rPr>
          <w:rFonts w:ascii="Tahoma" w:hAnsi="Tahoma" w:cs="Tahoma"/>
          <w:b/>
          <w:sz w:val="24"/>
        </w:rPr>
      </w:pPr>
      <w:r w:rsidRPr="007225EB">
        <w:rPr>
          <w:rFonts w:ascii="Tahoma" w:hAnsi="Tahoma" w:cs="Tahoma"/>
          <w:b/>
          <w:sz w:val="24"/>
        </w:rPr>
        <w:t>Everyday Uniform</w:t>
      </w:r>
    </w:p>
    <w:p w14:paraId="3DF076B5" w14:textId="77777777" w:rsidR="00706EB8" w:rsidRPr="007225EB" w:rsidRDefault="00621A81" w:rsidP="007225EB">
      <w:pPr>
        <w:pStyle w:val="ListParagraph"/>
        <w:numPr>
          <w:ilvl w:val="0"/>
          <w:numId w:val="18"/>
        </w:numPr>
        <w:rPr>
          <w:rFonts w:ascii="Tahoma" w:hAnsi="Tahoma" w:cs="Tahoma"/>
          <w:sz w:val="24"/>
        </w:rPr>
      </w:pPr>
      <w:r w:rsidRPr="007225EB">
        <w:rPr>
          <w:rFonts w:ascii="Tahoma" w:hAnsi="Tahoma" w:cs="Tahoma"/>
          <w:sz w:val="24"/>
        </w:rPr>
        <w:t xml:space="preserve">Blazer – Green Connaught blazer with school logo. </w:t>
      </w:r>
    </w:p>
    <w:p w14:paraId="1A9AF31E" w14:textId="77777777" w:rsidR="00706EB8" w:rsidRPr="007225EB" w:rsidRDefault="00621A81" w:rsidP="007225EB">
      <w:pPr>
        <w:pStyle w:val="ListParagraph"/>
        <w:numPr>
          <w:ilvl w:val="0"/>
          <w:numId w:val="18"/>
        </w:numPr>
        <w:rPr>
          <w:rFonts w:ascii="Tahoma" w:hAnsi="Tahoma" w:cs="Tahoma"/>
          <w:sz w:val="24"/>
        </w:rPr>
      </w:pPr>
      <w:r w:rsidRPr="007225EB">
        <w:rPr>
          <w:rFonts w:ascii="Tahoma" w:hAnsi="Tahoma" w:cs="Tahoma"/>
          <w:sz w:val="24"/>
        </w:rPr>
        <w:t xml:space="preserve">Jumper or Cardigan – Green Connaught jumper or cardigan with school logo. </w:t>
      </w:r>
    </w:p>
    <w:p w14:paraId="15D012CA" w14:textId="77777777" w:rsidR="00706EB8" w:rsidRPr="007225EB" w:rsidRDefault="00621A81" w:rsidP="007225EB">
      <w:pPr>
        <w:pStyle w:val="ListParagraph"/>
        <w:numPr>
          <w:ilvl w:val="0"/>
          <w:numId w:val="18"/>
        </w:numPr>
        <w:rPr>
          <w:rFonts w:ascii="Tahoma" w:hAnsi="Tahoma" w:cs="Tahoma"/>
          <w:sz w:val="24"/>
        </w:rPr>
      </w:pPr>
      <w:r w:rsidRPr="007225EB">
        <w:rPr>
          <w:rFonts w:ascii="Tahoma" w:hAnsi="Tahoma" w:cs="Tahoma"/>
          <w:sz w:val="24"/>
        </w:rPr>
        <w:t xml:space="preserve">Skirt or </w:t>
      </w:r>
      <w:proofErr w:type="spellStart"/>
      <w:r w:rsidRPr="007225EB">
        <w:rPr>
          <w:rFonts w:ascii="Tahoma" w:hAnsi="Tahoma" w:cs="Tahoma"/>
          <w:sz w:val="24"/>
        </w:rPr>
        <w:t>Skort</w:t>
      </w:r>
      <w:proofErr w:type="spellEnd"/>
      <w:r w:rsidRPr="007225EB">
        <w:rPr>
          <w:rFonts w:ascii="Tahoma" w:hAnsi="Tahoma" w:cs="Tahoma"/>
          <w:sz w:val="24"/>
        </w:rPr>
        <w:t xml:space="preserve"> (a skirt and shorts combined) – Grey and to the knee or longer. </w:t>
      </w:r>
    </w:p>
    <w:p w14:paraId="06BABE2A" w14:textId="77777777" w:rsidR="00706EB8" w:rsidRPr="007225EB" w:rsidRDefault="00621A81" w:rsidP="007225EB">
      <w:pPr>
        <w:pStyle w:val="ListParagraph"/>
        <w:numPr>
          <w:ilvl w:val="0"/>
          <w:numId w:val="18"/>
        </w:numPr>
        <w:rPr>
          <w:rFonts w:ascii="Tahoma" w:hAnsi="Tahoma" w:cs="Tahoma"/>
          <w:sz w:val="24"/>
        </w:rPr>
      </w:pPr>
      <w:r w:rsidRPr="007225EB">
        <w:rPr>
          <w:rFonts w:ascii="Tahoma" w:hAnsi="Tahoma" w:cs="Tahoma"/>
          <w:sz w:val="24"/>
        </w:rPr>
        <w:t xml:space="preserve">Pinafores and culottes are permitted. </w:t>
      </w:r>
    </w:p>
    <w:p w14:paraId="2E65D26A" w14:textId="77777777" w:rsidR="00706EB8" w:rsidRPr="007225EB" w:rsidRDefault="00621A81" w:rsidP="007225EB">
      <w:pPr>
        <w:pStyle w:val="ListParagraph"/>
        <w:numPr>
          <w:ilvl w:val="0"/>
          <w:numId w:val="18"/>
        </w:numPr>
        <w:rPr>
          <w:rFonts w:ascii="Tahoma" w:hAnsi="Tahoma" w:cs="Tahoma"/>
          <w:sz w:val="24"/>
        </w:rPr>
      </w:pPr>
      <w:r w:rsidRPr="007225EB">
        <w:rPr>
          <w:rFonts w:ascii="Tahoma" w:hAnsi="Tahoma" w:cs="Tahoma"/>
          <w:sz w:val="24"/>
        </w:rPr>
        <w:t xml:space="preserve">Trousers/Shorts – Grey and to the knee or longer. </w:t>
      </w:r>
    </w:p>
    <w:p w14:paraId="3C13CFF5" w14:textId="17D1B032" w:rsidR="00706EB8" w:rsidRPr="007225EB" w:rsidRDefault="00621A81" w:rsidP="007225EB">
      <w:pPr>
        <w:pStyle w:val="ListParagraph"/>
        <w:numPr>
          <w:ilvl w:val="0"/>
          <w:numId w:val="18"/>
        </w:numPr>
        <w:rPr>
          <w:rFonts w:ascii="Tahoma" w:hAnsi="Tahoma" w:cs="Tahoma"/>
          <w:sz w:val="24"/>
        </w:rPr>
      </w:pPr>
      <w:r w:rsidRPr="007225EB">
        <w:rPr>
          <w:rFonts w:ascii="Tahoma" w:hAnsi="Tahoma" w:cs="Tahoma"/>
          <w:sz w:val="24"/>
        </w:rPr>
        <w:t>Shirt – White shirt with collar (no polo shirts)</w:t>
      </w:r>
      <w:r w:rsidR="00706EB8" w:rsidRPr="007225EB">
        <w:rPr>
          <w:rFonts w:ascii="Tahoma" w:hAnsi="Tahoma" w:cs="Tahoma"/>
          <w:sz w:val="24"/>
        </w:rPr>
        <w:t xml:space="preserve">. </w:t>
      </w:r>
      <w:proofErr w:type="spellStart"/>
      <w:r w:rsidR="00706EB8" w:rsidRPr="007225EB">
        <w:rPr>
          <w:rFonts w:ascii="Tahoma" w:hAnsi="Tahoma" w:cs="Tahoma"/>
          <w:sz w:val="24"/>
        </w:rPr>
        <w:t>Lng</w:t>
      </w:r>
      <w:proofErr w:type="spellEnd"/>
      <w:r w:rsidR="00706EB8" w:rsidRPr="007225EB">
        <w:rPr>
          <w:rFonts w:ascii="Tahoma" w:hAnsi="Tahoma" w:cs="Tahoma"/>
          <w:sz w:val="24"/>
        </w:rPr>
        <w:t xml:space="preserve"> or short sleeves, depending on weather.</w:t>
      </w:r>
    </w:p>
    <w:p w14:paraId="442BF88D" w14:textId="77777777" w:rsidR="00706EB8" w:rsidRPr="007225EB" w:rsidRDefault="00621A81" w:rsidP="007225EB">
      <w:pPr>
        <w:pStyle w:val="ListParagraph"/>
        <w:numPr>
          <w:ilvl w:val="0"/>
          <w:numId w:val="18"/>
        </w:numPr>
        <w:rPr>
          <w:rFonts w:ascii="Tahoma" w:hAnsi="Tahoma" w:cs="Tahoma"/>
          <w:sz w:val="24"/>
        </w:rPr>
      </w:pPr>
      <w:r w:rsidRPr="007225EB">
        <w:rPr>
          <w:rFonts w:ascii="Tahoma" w:hAnsi="Tahoma" w:cs="Tahoma"/>
          <w:sz w:val="24"/>
        </w:rPr>
        <w:t xml:space="preserve">Shoes – Black leather or leather-like shoes (with a sole that grips for safety reasons but not trainers, ballet pumps or boots). Boots may be worn to school in bad weather but must then be changed into shoes. </w:t>
      </w:r>
    </w:p>
    <w:p w14:paraId="05E28304" w14:textId="77777777" w:rsidR="00706EB8" w:rsidRPr="007225EB" w:rsidRDefault="00621A81" w:rsidP="007225EB">
      <w:pPr>
        <w:pStyle w:val="ListParagraph"/>
        <w:numPr>
          <w:ilvl w:val="0"/>
          <w:numId w:val="18"/>
        </w:numPr>
        <w:rPr>
          <w:rFonts w:ascii="Tahoma" w:hAnsi="Tahoma" w:cs="Tahoma"/>
          <w:sz w:val="24"/>
        </w:rPr>
      </w:pPr>
      <w:r w:rsidRPr="007225EB">
        <w:rPr>
          <w:rFonts w:ascii="Tahoma" w:hAnsi="Tahoma" w:cs="Tahoma"/>
          <w:sz w:val="24"/>
        </w:rPr>
        <w:t xml:space="preserve">Socks/Tights – Grey or white ankle socks; grey, white or green knee-high socks; green or grey tights. </w:t>
      </w:r>
      <w:r w:rsidRPr="007225EB">
        <w:rPr>
          <w:rFonts w:ascii="Tahoma" w:hAnsi="Tahoma" w:cs="Tahoma"/>
          <w:b/>
          <w:sz w:val="24"/>
        </w:rPr>
        <w:t>No</w:t>
      </w:r>
      <w:r w:rsidRPr="007225EB">
        <w:rPr>
          <w:rFonts w:ascii="Tahoma" w:hAnsi="Tahoma" w:cs="Tahoma"/>
          <w:sz w:val="24"/>
        </w:rPr>
        <w:t xml:space="preserve"> black tights or socks. </w:t>
      </w:r>
    </w:p>
    <w:p w14:paraId="7D6A23D0" w14:textId="77777777" w:rsidR="00706EB8" w:rsidRPr="007225EB" w:rsidRDefault="00621A81" w:rsidP="007225EB">
      <w:pPr>
        <w:pStyle w:val="ListParagraph"/>
        <w:numPr>
          <w:ilvl w:val="0"/>
          <w:numId w:val="18"/>
        </w:numPr>
        <w:rPr>
          <w:rFonts w:ascii="Tahoma" w:hAnsi="Tahoma" w:cs="Tahoma"/>
          <w:sz w:val="24"/>
        </w:rPr>
      </w:pPr>
      <w:r w:rsidRPr="007225EB">
        <w:rPr>
          <w:rFonts w:ascii="Tahoma" w:hAnsi="Tahoma" w:cs="Tahoma"/>
          <w:sz w:val="24"/>
        </w:rPr>
        <w:t xml:space="preserve">Tie – School tie with house colour stripe. </w:t>
      </w:r>
    </w:p>
    <w:p w14:paraId="79AE11FC" w14:textId="77777777" w:rsidR="00706EB8" w:rsidRDefault="00706EB8" w:rsidP="00261B4F">
      <w:pPr>
        <w:rPr>
          <w:rFonts w:ascii="Tahoma" w:hAnsi="Tahoma" w:cs="Tahoma"/>
          <w:sz w:val="24"/>
        </w:rPr>
      </w:pPr>
    </w:p>
    <w:p w14:paraId="6B416391" w14:textId="633A8D86" w:rsidR="007225EB" w:rsidRPr="007225EB" w:rsidRDefault="007225EB" w:rsidP="00261B4F">
      <w:pPr>
        <w:rPr>
          <w:rFonts w:ascii="Tahoma" w:hAnsi="Tahoma" w:cs="Tahoma"/>
          <w:b/>
          <w:sz w:val="24"/>
        </w:rPr>
      </w:pPr>
      <w:r w:rsidRPr="007225EB">
        <w:rPr>
          <w:rFonts w:ascii="Tahoma" w:hAnsi="Tahoma" w:cs="Tahoma"/>
          <w:b/>
          <w:sz w:val="24"/>
        </w:rPr>
        <w:t>Outdoor Wear</w:t>
      </w:r>
    </w:p>
    <w:p w14:paraId="78E13517" w14:textId="2C9F02F6" w:rsidR="00706EB8" w:rsidRPr="007225EB" w:rsidRDefault="00621A81" w:rsidP="007225EB">
      <w:pPr>
        <w:pStyle w:val="ListParagraph"/>
        <w:numPr>
          <w:ilvl w:val="0"/>
          <w:numId w:val="19"/>
        </w:numPr>
        <w:rPr>
          <w:rFonts w:ascii="Tahoma" w:hAnsi="Tahoma" w:cs="Tahoma"/>
          <w:sz w:val="24"/>
        </w:rPr>
      </w:pPr>
      <w:r w:rsidRPr="007225EB">
        <w:rPr>
          <w:rFonts w:ascii="Tahoma" w:hAnsi="Tahoma" w:cs="Tahoma"/>
          <w:sz w:val="24"/>
        </w:rPr>
        <w:t xml:space="preserve">Outdoor Coats - Warm, waterproof coats (No fashion items such as denim, faux fur or leather–like coats) </w:t>
      </w:r>
    </w:p>
    <w:p w14:paraId="393ED195" w14:textId="6CBCFFD8" w:rsidR="00706EB8" w:rsidRPr="007225EB" w:rsidRDefault="00706EB8" w:rsidP="007225EB">
      <w:pPr>
        <w:pStyle w:val="ListParagraph"/>
        <w:numPr>
          <w:ilvl w:val="0"/>
          <w:numId w:val="19"/>
        </w:numPr>
        <w:rPr>
          <w:rFonts w:ascii="Tahoma" w:hAnsi="Tahoma" w:cs="Tahoma"/>
          <w:sz w:val="24"/>
        </w:rPr>
      </w:pPr>
      <w:r w:rsidRPr="007225EB">
        <w:rPr>
          <w:rFonts w:ascii="Tahoma" w:hAnsi="Tahoma" w:cs="Tahoma"/>
          <w:sz w:val="24"/>
        </w:rPr>
        <w:t>Hats – warm woollen hats for cold weather or peaked caps for sunny weather. No fashion items permitted.</w:t>
      </w:r>
    </w:p>
    <w:p w14:paraId="3CD6510A" w14:textId="04EFB218" w:rsidR="00706EB8" w:rsidRDefault="00706EB8" w:rsidP="00261B4F">
      <w:pPr>
        <w:rPr>
          <w:rFonts w:ascii="Tahoma" w:hAnsi="Tahoma" w:cs="Tahoma"/>
          <w:sz w:val="24"/>
        </w:rPr>
      </w:pPr>
    </w:p>
    <w:p w14:paraId="47F9A381" w14:textId="77777777" w:rsidR="007225EB" w:rsidRPr="007225EB" w:rsidRDefault="007225EB" w:rsidP="00706EB8">
      <w:pPr>
        <w:rPr>
          <w:rFonts w:ascii="Tahoma" w:hAnsi="Tahoma" w:cs="Tahoma"/>
          <w:b/>
          <w:sz w:val="24"/>
        </w:rPr>
      </w:pPr>
      <w:r w:rsidRPr="007225EB">
        <w:rPr>
          <w:rFonts w:ascii="Tahoma" w:hAnsi="Tahoma" w:cs="Tahoma"/>
          <w:b/>
          <w:sz w:val="24"/>
        </w:rPr>
        <w:t>Seasonal</w:t>
      </w:r>
    </w:p>
    <w:p w14:paraId="0215349F" w14:textId="2B4F0D31" w:rsidR="00706EB8" w:rsidRPr="00A54E2C" w:rsidRDefault="00706EB8" w:rsidP="00A54E2C">
      <w:pPr>
        <w:pStyle w:val="ListParagraph"/>
        <w:numPr>
          <w:ilvl w:val="0"/>
          <w:numId w:val="21"/>
        </w:numPr>
        <w:rPr>
          <w:rFonts w:ascii="Tahoma" w:hAnsi="Tahoma" w:cs="Tahoma"/>
          <w:sz w:val="24"/>
        </w:rPr>
      </w:pPr>
      <w:r w:rsidRPr="00A54E2C">
        <w:rPr>
          <w:rFonts w:ascii="Tahoma" w:hAnsi="Tahoma" w:cs="Tahoma"/>
          <w:sz w:val="24"/>
        </w:rPr>
        <w:t>Summer Uniform – Summer dresses in green gingham and shorts are permitted from after the Easter holidays and up to October half term (there is flexibility on these dates as this is dependent on weather and best judgement should be used.)</w:t>
      </w:r>
    </w:p>
    <w:p w14:paraId="12B9DCA2" w14:textId="00E630EA" w:rsidR="007225EB" w:rsidRDefault="007225EB" w:rsidP="00A54E2C">
      <w:pPr>
        <w:pStyle w:val="ListParagraph"/>
        <w:numPr>
          <w:ilvl w:val="0"/>
          <w:numId w:val="21"/>
        </w:numPr>
        <w:rPr>
          <w:rFonts w:ascii="Tahoma" w:hAnsi="Tahoma" w:cs="Tahoma"/>
          <w:sz w:val="24"/>
        </w:rPr>
      </w:pPr>
      <w:r w:rsidRPr="00A54E2C">
        <w:rPr>
          <w:rFonts w:ascii="Tahoma" w:hAnsi="Tahoma" w:cs="Tahoma"/>
          <w:sz w:val="24"/>
        </w:rPr>
        <w:t>Shorts and short sleeved shirts. In extreme heat, children will be permitted to take off their ties and untuck their shirts.</w:t>
      </w:r>
    </w:p>
    <w:p w14:paraId="19EF280C" w14:textId="7A2DEBF7" w:rsidR="00A54E2C" w:rsidRPr="00A54E2C" w:rsidRDefault="00A54E2C" w:rsidP="00A54E2C">
      <w:pPr>
        <w:pStyle w:val="ListParagraph"/>
        <w:numPr>
          <w:ilvl w:val="0"/>
          <w:numId w:val="21"/>
        </w:numPr>
        <w:rPr>
          <w:rFonts w:ascii="Tahoma" w:hAnsi="Tahoma" w:cs="Tahoma"/>
          <w:sz w:val="24"/>
        </w:rPr>
      </w:pPr>
      <w:r>
        <w:rPr>
          <w:rFonts w:ascii="Tahoma" w:hAnsi="Tahoma" w:cs="Tahoma"/>
          <w:sz w:val="24"/>
        </w:rPr>
        <w:t>Sandals are not permitted.</w:t>
      </w:r>
    </w:p>
    <w:p w14:paraId="15F8E95C" w14:textId="77777777" w:rsidR="00706EB8" w:rsidRDefault="00706EB8" w:rsidP="00261B4F">
      <w:pPr>
        <w:rPr>
          <w:rFonts w:ascii="Tahoma" w:hAnsi="Tahoma" w:cs="Tahoma"/>
          <w:sz w:val="24"/>
        </w:rPr>
      </w:pPr>
    </w:p>
    <w:p w14:paraId="0EA2C74E" w14:textId="77777777" w:rsidR="00A54E2C" w:rsidRDefault="00A54E2C" w:rsidP="00261B4F">
      <w:pPr>
        <w:rPr>
          <w:rFonts w:ascii="Tahoma" w:hAnsi="Tahoma" w:cs="Tahoma"/>
          <w:b/>
          <w:sz w:val="24"/>
        </w:rPr>
      </w:pPr>
    </w:p>
    <w:p w14:paraId="38952F27" w14:textId="77777777" w:rsidR="00A54E2C" w:rsidRDefault="00A54E2C" w:rsidP="00261B4F">
      <w:pPr>
        <w:rPr>
          <w:rFonts w:ascii="Tahoma" w:hAnsi="Tahoma" w:cs="Tahoma"/>
          <w:b/>
          <w:sz w:val="24"/>
        </w:rPr>
      </w:pPr>
    </w:p>
    <w:p w14:paraId="59328E3C" w14:textId="77777777" w:rsidR="00A54E2C" w:rsidRDefault="00A54E2C" w:rsidP="00261B4F">
      <w:pPr>
        <w:rPr>
          <w:rFonts w:ascii="Tahoma" w:hAnsi="Tahoma" w:cs="Tahoma"/>
          <w:b/>
          <w:sz w:val="24"/>
        </w:rPr>
      </w:pPr>
    </w:p>
    <w:p w14:paraId="7DA57676" w14:textId="77777777" w:rsidR="00A54E2C" w:rsidRDefault="00A54E2C" w:rsidP="00261B4F">
      <w:pPr>
        <w:rPr>
          <w:rFonts w:ascii="Tahoma" w:hAnsi="Tahoma" w:cs="Tahoma"/>
          <w:b/>
          <w:sz w:val="24"/>
        </w:rPr>
      </w:pPr>
    </w:p>
    <w:p w14:paraId="5CCA7CDC" w14:textId="03876E77" w:rsidR="00706EB8" w:rsidRPr="00A54E2C" w:rsidRDefault="00621A81" w:rsidP="00261B4F">
      <w:pPr>
        <w:rPr>
          <w:rFonts w:ascii="Tahoma" w:hAnsi="Tahoma" w:cs="Tahoma"/>
          <w:b/>
          <w:sz w:val="24"/>
        </w:rPr>
      </w:pPr>
      <w:r w:rsidRPr="00A54E2C">
        <w:rPr>
          <w:rFonts w:ascii="Tahoma" w:hAnsi="Tahoma" w:cs="Tahoma"/>
          <w:b/>
          <w:sz w:val="24"/>
        </w:rPr>
        <w:lastRenderedPageBreak/>
        <w:t>PE Uniform</w:t>
      </w:r>
    </w:p>
    <w:p w14:paraId="324F99D7" w14:textId="77777777" w:rsidR="00706EB8" w:rsidRPr="00A54E2C" w:rsidRDefault="00621A81" w:rsidP="00A54E2C">
      <w:pPr>
        <w:pStyle w:val="ListParagraph"/>
        <w:numPr>
          <w:ilvl w:val="0"/>
          <w:numId w:val="20"/>
        </w:numPr>
        <w:rPr>
          <w:rFonts w:ascii="Tahoma" w:hAnsi="Tahoma" w:cs="Tahoma"/>
          <w:sz w:val="24"/>
        </w:rPr>
      </w:pPr>
      <w:r w:rsidRPr="00A54E2C">
        <w:rPr>
          <w:rFonts w:ascii="Tahoma" w:hAnsi="Tahoma" w:cs="Tahoma"/>
          <w:sz w:val="24"/>
        </w:rPr>
        <w:t xml:space="preserve">Polo Shirt – House polo shirt with house logo. </w:t>
      </w:r>
    </w:p>
    <w:p w14:paraId="4B6FD909" w14:textId="564C2795" w:rsidR="00706EB8" w:rsidRPr="00A54E2C" w:rsidRDefault="00621A81" w:rsidP="00A54E2C">
      <w:pPr>
        <w:pStyle w:val="ListParagraph"/>
        <w:numPr>
          <w:ilvl w:val="0"/>
          <w:numId w:val="20"/>
        </w:numPr>
        <w:rPr>
          <w:rFonts w:ascii="Tahoma" w:hAnsi="Tahoma" w:cs="Tahoma"/>
          <w:sz w:val="24"/>
        </w:rPr>
      </w:pPr>
      <w:r w:rsidRPr="00A54E2C">
        <w:rPr>
          <w:rFonts w:ascii="Tahoma" w:hAnsi="Tahoma" w:cs="Tahoma"/>
          <w:sz w:val="24"/>
        </w:rPr>
        <w:t>Tracksuit – Green Connaught tracksuit top with matching shorts/</w:t>
      </w:r>
      <w:proofErr w:type="spellStart"/>
      <w:r w:rsidRPr="00A54E2C">
        <w:rPr>
          <w:rFonts w:ascii="Tahoma" w:hAnsi="Tahoma" w:cs="Tahoma"/>
          <w:sz w:val="24"/>
        </w:rPr>
        <w:t>skort</w:t>
      </w:r>
      <w:proofErr w:type="spellEnd"/>
      <w:r w:rsidRPr="00A54E2C">
        <w:rPr>
          <w:rFonts w:ascii="Tahoma" w:hAnsi="Tahoma" w:cs="Tahoma"/>
          <w:sz w:val="24"/>
        </w:rPr>
        <w:t xml:space="preserve"> (black or dark green skins </w:t>
      </w:r>
      <w:r w:rsidR="00A54E2C" w:rsidRPr="00A54E2C">
        <w:rPr>
          <w:rFonts w:ascii="Tahoma" w:hAnsi="Tahoma" w:cs="Tahoma"/>
          <w:sz w:val="24"/>
        </w:rPr>
        <w:t xml:space="preserve">can be </w:t>
      </w:r>
      <w:r w:rsidRPr="00A54E2C">
        <w:rPr>
          <w:rFonts w:ascii="Tahoma" w:hAnsi="Tahoma" w:cs="Tahoma"/>
          <w:sz w:val="24"/>
        </w:rPr>
        <w:t xml:space="preserve">worn under the PE kit </w:t>
      </w:r>
      <w:r w:rsidR="00A54E2C" w:rsidRPr="00A54E2C">
        <w:rPr>
          <w:rFonts w:ascii="Tahoma" w:hAnsi="Tahoma" w:cs="Tahoma"/>
          <w:sz w:val="24"/>
        </w:rPr>
        <w:t>for warmth</w:t>
      </w:r>
      <w:r w:rsidRPr="00A54E2C">
        <w:rPr>
          <w:rFonts w:ascii="Tahoma" w:hAnsi="Tahoma" w:cs="Tahoma"/>
          <w:sz w:val="24"/>
        </w:rPr>
        <w:t xml:space="preserve">). </w:t>
      </w:r>
      <w:r w:rsidR="00706EB8" w:rsidRPr="00A54E2C">
        <w:rPr>
          <w:rFonts w:ascii="Tahoma" w:hAnsi="Tahoma" w:cs="Tahoma"/>
          <w:sz w:val="24"/>
        </w:rPr>
        <w:t xml:space="preserve">Black unbranded joggers can </w:t>
      </w:r>
      <w:r w:rsidR="00A54E2C" w:rsidRPr="00A54E2C">
        <w:rPr>
          <w:rFonts w:ascii="Tahoma" w:hAnsi="Tahoma" w:cs="Tahoma"/>
          <w:sz w:val="24"/>
        </w:rPr>
        <w:t xml:space="preserve">now </w:t>
      </w:r>
      <w:proofErr w:type="gramStart"/>
      <w:r w:rsidR="00706EB8" w:rsidRPr="00A54E2C">
        <w:rPr>
          <w:rFonts w:ascii="Tahoma" w:hAnsi="Tahoma" w:cs="Tahoma"/>
          <w:sz w:val="24"/>
        </w:rPr>
        <w:t>worn</w:t>
      </w:r>
      <w:proofErr w:type="gramEnd"/>
      <w:r w:rsidR="00706EB8" w:rsidRPr="00A54E2C">
        <w:rPr>
          <w:rFonts w:ascii="Tahoma" w:hAnsi="Tahoma" w:cs="Tahoma"/>
          <w:sz w:val="24"/>
        </w:rPr>
        <w:t xml:space="preserve"> over or instead of shorts.</w:t>
      </w:r>
    </w:p>
    <w:p w14:paraId="432D652D" w14:textId="7AC2D301" w:rsidR="00706EB8" w:rsidRPr="00A54E2C" w:rsidRDefault="00621A81" w:rsidP="00A54E2C">
      <w:pPr>
        <w:pStyle w:val="ListParagraph"/>
        <w:numPr>
          <w:ilvl w:val="0"/>
          <w:numId w:val="20"/>
        </w:numPr>
        <w:rPr>
          <w:rFonts w:ascii="Tahoma" w:hAnsi="Tahoma" w:cs="Tahoma"/>
          <w:sz w:val="24"/>
        </w:rPr>
      </w:pPr>
      <w:r w:rsidRPr="00A54E2C">
        <w:rPr>
          <w:rFonts w:ascii="Tahoma" w:hAnsi="Tahoma" w:cs="Tahoma"/>
          <w:sz w:val="24"/>
        </w:rPr>
        <w:t xml:space="preserve">PE Socks – white PE socks </w:t>
      </w:r>
      <w:r w:rsidR="00706EB8" w:rsidRPr="00A54E2C">
        <w:rPr>
          <w:rFonts w:ascii="Tahoma" w:hAnsi="Tahoma" w:cs="Tahoma"/>
          <w:sz w:val="24"/>
        </w:rPr>
        <w:t>or trainer socks</w:t>
      </w:r>
    </w:p>
    <w:p w14:paraId="3F465416" w14:textId="3AE70EE0" w:rsidR="00706EB8" w:rsidRPr="005028B5" w:rsidRDefault="00621A81" w:rsidP="005028B5">
      <w:pPr>
        <w:pStyle w:val="ListParagraph"/>
        <w:numPr>
          <w:ilvl w:val="0"/>
          <w:numId w:val="20"/>
        </w:numPr>
        <w:rPr>
          <w:rFonts w:ascii="Tahoma" w:hAnsi="Tahoma" w:cs="Tahoma"/>
          <w:sz w:val="24"/>
        </w:rPr>
      </w:pPr>
      <w:r w:rsidRPr="00A54E2C">
        <w:rPr>
          <w:rFonts w:ascii="Tahoma" w:hAnsi="Tahoma" w:cs="Tahoma"/>
          <w:sz w:val="24"/>
        </w:rPr>
        <w:t xml:space="preserve">Trainers – Trainers or plimsolls are both acceptable, depending on the PE activity. </w:t>
      </w:r>
    </w:p>
    <w:p w14:paraId="1E600B07" w14:textId="77777777" w:rsidR="00A54E2C" w:rsidRDefault="00A54E2C" w:rsidP="00261B4F">
      <w:pPr>
        <w:rPr>
          <w:rFonts w:ascii="Tahoma" w:hAnsi="Tahoma" w:cs="Tahoma"/>
          <w:sz w:val="24"/>
        </w:rPr>
      </w:pPr>
    </w:p>
    <w:p w14:paraId="26553ED5" w14:textId="77777777" w:rsidR="00A54E2C" w:rsidRPr="00A54E2C" w:rsidRDefault="00A54E2C" w:rsidP="00261B4F">
      <w:pPr>
        <w:rPr>
          <w:rFonts w:ascii="Tahoma" w:hAnsi="Tahoma" w:cs="Tahoma"/>
          <w:b/>
          <w:sz w:val="24"/>
        </w:rPr>
      </w:pPr>
      <w:r w:rsidRPr="00A54E2C">
        <w:rPr>
          <w:rFonts w:ascii="Tahoma" w:hAnsi="Tahoma" w:cs="Tahoma"/>
          <w:b/>
          <w:sz w:val="24"/>
        </w:rPr>
        <w:t>Hair</w:t>
      </w:r>
    </w:p>
    <w:p w14:paraId="21FFC415" w14:textId="68644ECE" w:rsidR="000342D0" w:rsidRDefault="00621A81" w:rsidP="00261B4F">
      <w:pPr>
        <w:rPr>
          <w:rFonts w:ascii="Tahoma" w:hAnsi="Tahoma" w:cs="Tahoma"/>
          <w:sz w:val="24"/>
        </w:rPr>
      </w:pPr>
      <w:r w:rsidRPr="00706EB8">
        <w:rPr>
          <w:rFonts w:ascii="Tahoma" w:hAnsi="Tahoma" w:cs="Tahoma"/>
          <w:sz w:val="24"/>
        </w:rPr>
        <w:t xml:space="preserve">Hair should always be of a natural colour and worn neatly. If longer than collar length, hair should be </w:t>
      </w:r>
      <w:r w:rsidRPr="00706EB8">
        <w:rPr>
          <w:rFonts w:ascii="Tahoma" w:hAnsi="Tahoma" w:cs="Tahoma"/>
          <w:i/>
          <w:sz w:val="24"/>
        </w:rPr>
        <w:t>fully</w:t>
      </w:r>
      <w:r w:rsidRPr="00706EB8">
        <w:rPr>
          <w:rFonts w:ascii="Tahoma" w:hAnsi="Tahoma" w:cs="Tahoma"/>
          <w:sz w:val="24"/>
        </w:rPr>
        <w:t xml:space="preserve"> tied back with a suitable neutral band </w:t>
      </w:r>
      <w:r w:rsidR="00AE07DD">
        <w:rPr>
          <w:rFonts w:ascii="Tahoma" w:hAnsi="Tahoma" w:cs="Tahoma"/>
          <w:sz w:val="24"/>
        </w:rPr>
        <w:t xml:space="preserve">and all hair accessories must be </w:t>
      </w:r>
      <w:r w:rsidRPr="00706EB8">
        <w:rPr>
          <w:rFonts w:ascii="Tahoma" w:hAnsi="Tahoma" w:cs="Tahoma"/>
          <w:sz w:val="24"/>
        </w:rPr>
        <w:t>black, brown or beige (or ones in the dark green Connaught colour). Multi-coloured or beaded hair is not permitted, unless for ethnic or religious reasons</w:t>
      </w:r>
      <w:r w:rsidR="00AE07DD">
        <w:rPr>
          <w:rFonts w:ascii="Tahoma" w:hAnsi="Tahoma" w:cs="Tahoma"/>
          <w:sz w:val="24"/>
        </w:rPr>
        <w:t xml:space="preserve">. This </w:t>
      </w:r>
      <w:r w:rsidRPr="00706EB8">
        <w:rPr>
          <w:rFonts w:ascii="Tahoma" w:hAnsi="Tahoma" w:cs="Tahoma"/>
          <w:sz w:val="24"/>
        </w:rPr>
        <w:t>should be discussed with your child’s class teacher. Long fringes covering the eyes are not permitted - neither are Mohicans/Mohawks, tramlines or patterns cut into the hair, or cuts shorter that a grade 2</w:t>
      </w:r>
      <w:r w:rsidR="00AE07DD">
        <w:rPr>
          <w:rFonts w:ascii="Tahoma" w:hAnsi="Tahoma" w:cs="Tahoma"/>
          <w:sz w:val="24"/>
        </w:rPr>
        <w:t>. H</w:t>
      </w:r>
      <w:r w:rsidRPr="00706EB8">
        <w:rPr>
          <w:rFonts w:ascii="Tahoma" w:hAnsi="Tahoma" w:cs="Tahoma"/>
          <w:sz w:val="24"/>
        </w:rPr>
        <w:t>air colour or gel</w:t>
      </w:r>
      <w:r w:rsidR="00AE07DD">
        <w:rPr>
          <w:rFonts w:ascii="Tahoma" w:hAnsi="Tahoma" w:cs="Tahoma"/>
          <w:sz w:val="24"/>
        </w:rPr>
        <w:t xml:space="preserve"> is also not allowed.</w:t>
      </w:r>
      <w:r w:rsidRPr="00706EB8">
        <w:rPr>
          <w:rFonts w:ascii="Tahoma" w:hAnsi="Tahoma" w:cs="Tahoma"/>
          <w:sz w:val="24"/>
        </w:rPr>
        <w:t xml:space="preserve"> If hair is covered for</w:t>
      </w:r>
      <w:r w:rsidRPr="00706EB8">
        <w:rPr>
          <w:rFonts w:ascii="Tahoma" w:hAnsi="Tahoma" w:cs="Tahoma"/>
          <w:sz w:val="24"/>
        </w:rPr>
        <w:t xml:space="preserve"> </w:t>
      </w:r>
      <w:r w:rsidRPr="00706EB8">
        <w:rPr>
          <w:rFonts w:ascii="Tahoma" w:hAnsi="Tahoma" w:cs="Tahoma"/>
          <w:sz w:val="24"/>
        </w:rPr>
        <w:t xml:space="preserve">religious or cultural reasons, the material should be in either black, brown or beige, or the dark green Connaught colour. </w:t>
      </w:r>
    </w:p>
    <w:p w14:paraId="2F61E0FE" w14:textId="77777777" w:rsidR="00AE07DD" w:rsidRDefault="00AE07DD" w:rsidP="00261B4F">
      <w:pPr>
        <w:rPr>
          <w:rFonts w:ascii="Tahoma" w:hAnsi="Tahoma" w:cs="Tahoma"/>
          <w:sz w:val="24"/>
        </w:rPr>
      </w:pPr>
    </w:p>
    <w:p w14:paraId="0DA15E8F" w14:textId="6B3019FD" w:rsidR="000342D0" w:rsidRPr="00AE07DD" w:rsidRDefault="00621A81" w:rsidP="00261B4F">
      <w:pPr>
        <w:rPr>
          <w:rFonts w:ascii="Tahoma" w:hAnsi="Tahoma" w:cs="Tahoma"/>
          <w:b/>
          <w:sz w:val="24"/>
        </w:rPr>
      </w:pPr>
      <w:r w:rsidRPr="00AE07DD">
        <w:rPr>
          <w:rFonts w:ascii="Tahoma" w:hAnsi="Tahoma" w:cs="Tahoma"/>
          <w:b/>
          <w:sz w:val="24"/>
        </w:rPr>
        <w:t xml:space="preserve">Jewellery </w:t>
      </w:r>
    </w:p>
    <w:p w14:paraId="6EB470B0" w14:textId="6B3F9AA9" w:rsidR="000342D0" w:rsidRDefault="00621A81" w:rsidP="00261B4F">
      <w:pPr>
        <w:rPr>
          <w:rFonts w:ascii="Tahoma" w:hAnsi="Tahoma" w:cs="Tahoma"/>
          <w:sz w:val="24"/>
        </w:rPr>
      </w:pPr>
      <w:r w:rsidRPr="00706EB8">
        <w:rPr>
          <w:rFonts w:ascii="Tahoma" w:hAnsi="Tahoma" w:cs="Tahoma"/>
          <w:sz w:val="24"/>
        </w:rPr>
        <w:t xml:space="preserve">As a general rule, jewellery </w:t>
      </w:r>
      <w:proofErr w:type="spellStart"/>
      <w:r w:rsidRPr="00706EB8">
        <w:rPr>
          <w:rFonts w:ascii="Tahoma" w:hAnsi="Tahoma" w:cs="Tahoma"/>
          <w:sz w:val="24"/>
        </w:rPr>
        <w:t>ie</w:t>
      </w:r>
      <w:proofErr w:type="spellEnd"/>
      <w:r w:rsidRPr="00706EB8">
        <w:rPr>
          <w:rFonts w:ascii="Tahoma" w:hAnsi="Tahoma" w:cs="Tahoma"/>
          <w:sz w:val="24"/>
        </w:rPr>
        <w:t xml:space="preserve">. rings and bracelets, should not be worn. If ears are pierced, earrings should be a small stud in plain gold or silver with </w:t>
      </w:r>
      <w:r w:rsidR="000342D0">
        <w:rPr>
          <w:rFonts w:ascii="Tahoma" w:hAnsi="Tahoma" w:cs="Tahoma"/>
          <w:sz w:val="24"/>
        </w:rPr>
        <w:t>a plain, uncoloured</w:t>
      </w:r>
      <w:r w:rsidRPr="00706EB8">
        <w:rPr>
          <w:rFonts w:ascii="Tahoma" w:hAnsi="Tahoma" w:cs="Tahoma"/>
          <w:sz w:val="24"/>
        </w:rPr>
        <w:t xml:space="preserve"> stone. Ears should be pierced at the beginning of the school summer holidays to allow them to heal. Earrings must be able to be removed by the child for PE and Games to comply with health and safety requirements. Covering earrings with plasters is not allowed and failure to remove them means your child will be unable to take part in the PE lesson. </w:t>
      </w:r>
      <w:r w:rsidR="000342D0" w:rsidRPr="00706EB8">
        <w:rPr>
          <w:rFonts w:ascii="Tahoma" w:hAnsi="Tahoma" w:cs="Tahoma"/>
          <w:sz w:val="24"/>
        </w:rPr>
        <w:t>Connaught Junior School does not accept liability for any jewellery or watches that may go missing. Any of the above that are worn for medical, ethnic or religious reasons must be discussed with your child’s class teacher.</w:t>
      </w:r>
    </w:p>
    <w:p w14:paraId="01893796" w14:textId="77777777" w:rsidR="000342D0" w:rsidRDefault="00621A81" w:rsidP="00261B4F">
      <w:pPr>
        <w:rPr>
          <w:rFonts w:ascii="Tahoma" w:hAnsi="Tahoma" w:cs="Tahoma"/>
          <w:sz w:val="24"/>
        </w:rPr>
      </w:pPr>
      <w:r w:rsidRPr="00706EB8">
        <w:rPr>
          <w:rFonts w:ascii="Tahoma" w:hAnsi="Tahoma" w:cs="Tahoma"/>
          <w:sz w:val="24"/>
        </w:rPr>
        <w:t xml:space="preserve">Nail varnish should not be worn to school. </w:t>
      </w:r>
    </w:p>
    <w:p w14:paraId="3C3215EE" w14:textId="77777777" w:rsidR="000342D0" w:rsidRDefault="00621A81" w:rsidP="00261B4F">
      <w:pPr>
        <w:rPr>
          <w:rFonts w:ascii="Tahoma" w:hAnsi="Tahoma" w:cs="Tahoma"/>
          <w:sz w:val="24"/>
        </w:rPr>
      </w:pPr>
      <w:r w:rsidRPr="00706EB8">
        <w:rPr>
          <w:rFonts w:ascii="Tahoma" w:hAnsi="Tahoma" w:cs="Tahoma"/>
          <w:sz w:val="24"/>
        </w:rPr>
        <w:t xml:space="preserve">Fashion items such as looms bands or wristbands are not permitted. </w:t>
      </w:r>
    </w:p>
    <w:p w14:paraId="2031DB78" w14:textId="77777777" w:rsidR="00AE07DD" w:rsidRDefault="00AE07DD" w:rsidP="00261B4F">
      <w:pPr>
        <w:rPr>
          <w:rFonts w:ascii="Tahoma" w:hAnsi="Tahoma" w:cs="Tahoma"/>
          <w:sz w:val="24"/>
        </w:rPr>
      </w:pPr>
    </w:p>
    <w:p w14:paraId="34F3774A" w14:textId="19F17BBA" w:rsidR="00AE07DD" w:rsidRPr="00AE07DD" w:rsidRDefault="00AE07DD" w:rsidP="00261B4F">
      <w:pPr>
        <w:rPr>
          <w:rFonts w:ascii="Tahoma" w:hAnsi="Tahoma" w:cs="Tahoma"/>
          <w:b/>
          <w:sz w:val="24"/>
        </w:rPr>
      </w:pPr>
      <w:r w:rsidRPr="00AE07DD">
        <w:rPr>
          <w:rFonts w:ascii="Tahoma" w:hAnsi="Tahoma" w:cs="Tahoma"/>
          <w:b/>
          <w:sz w:val="24"/>
        </w:rPr>
        <w:t>Watches</w:t>
      </w:r>
    </w:p>
    <w:p w14:paraId="3626A5CC" w14:textId="0EF3AAFD" w:rsidR="000342D0" w:rsidRDefault="00621A81" w:rsidP="00261B4F">
      <w:pPr>
        <w:rPr>
          <w:rFonts w:ascii="Tahoma" w:hAnsi="Tahoma" w:cs="Tahoma"/>
          <w:sz w:val="24"/>
        </w:rPr>
      </w:pPr>
      <w:r w:rsidRPr="00706EB8">
        <w:rPr>
          <w:rFonts w:ascii="Tahoma" w:hAnsi="Tahoma" w:cs="Tahoma"/>
          <w:sz w:val="24"/>
        </w:rPr>
        <w:t xml:space="preserve">Children may wear an </w:t>
      </w:r>
      <w:r w:rsidRPr="000342D0">
        <w:rPr>
          <w:rFonts w:ascii="Tahoma" w:hAnsi="Tahoma" w:cs="Tahoma"/>
          <w:i/>
          <w:sz w:val="24"/>
        </w:rPr>
        <w:t>inexpensive</w:t>
      </w:r>
      <w:r w:rsidRPr="00706EB8">
        <w:rPr>
          <w:rFonts w:ascii="Tahoma" w:hAnsi="Tahoma" w:cs="Tahoma"/>
          <w:sz w:val="24"/>
        </w:rPr>
        <w:t xml:space="preserve"> watch or Fitbit type device. Smartwatches of any type are not permitted to be worn to school</w:t>
      </w:r>
      <w:r w:rsidR="000342D0">
        <w:rPr>
          <w:rFonts w:ascii="Tahoma" w:hAnsi="Tahoma" w:cs="Tahoma"/>
          <w:sz w:val="24"/>
        </w:rPr>
        <w:t xml:space="preserve"> or any device that can record, take videos or connect to the internet</w:t>
      </w:r>
      <w:r w:rsidRPr="00706EB8">
        <w:rPr>
          <w:rFonts w:ascii="Tahoma" w:hAnsi="Tahoma" w:cs="Tahoma"/>
          <w:sz w:val="24"/>
        </w:rPr>
        <w:t>.</w:t>
      </w:r>
      <w:r w:rsidR="000342D0">
        <w:rPr>
          <w:rFonts w:ascii="Tahoma" w:hAnsi="Tahoma" w:cs="Tahoma"/>
          <w:sz w:val="24"/>
        </w:rPr>
        <w:t xml:space="preserve"> This is for safeguarding reasons.</w:t>
      </w:r>
      <w:r w:rsidRPr="00706EB8">
        <w:rPr>
          <w:rFonts w:ascii="Tahoma" w:hAnsi="Tahoma" w:cs="Tahoma"/>
          <w:sz w:val="24"/>
        </w:rPr>
        <w:t xml:space="preserve"> </w:t>
      </w:r>
    </w:p>
    <w:p w14:paraId="04090D17" w14:textId="77777777" w:rsidR="00AE07DD" w:rsidRDefault="00AE07DD" w:rsidP="00261B4F">
      <w:pPr>
        <w:rPr>
          <w:rFonts w:ascii="Tahoma" w:hAnsi="Tahoma" w:cs="Tahoma"/>
          <w:sz w:val="24"/>
        </w:rPr>
      </w:pPr>
    </w:p>
    <w:p w14:paraId="5F6523C5" w14:textId="77777777" w:rsidR="00AE07DD" w:rsidRDefault="00AE07DD" w:rsidP="00261B4F">
      <w:pPr>
        <w:rPr>
          <w:rFonts w:ascii="Tahoma" w:hAnsi="Tahoma" w:cs="Tahoma"/>
          <w:sz w:val="24"/>
        </w:rPr>
      </w:pPr>
    </w:p>
    <w:p w14:paraId="2773F70F" w14:textId="77777777" w:rsidR="005028B5" w:rsidRDefault="005028B5" w:rsidP="00261B4F">
      <w:pPr>
        <w:rPr>
          <w:rFonts w:ascii="Tahoma" w:hAnsi="Tahoma" w:cs="Tahoma"/>
          <w:b/>
          <w:sz w:val="24"/>
        </w:rPr>
      </w:pPr>
    </w:p>
    <w:p w14:paraId="13049ED3" w14:textId="4D328DBA" w:rsidR="000342D0" w:rsidRPr="00AE07DD" w:rsidRDefault="00621A81" w:rsidP="00261B4F">
      <w:pPr>
        <w:rPr>
          <w:rFonts w:ascii="Tahoma" w:hAnsi="Tahoma" w:cs="Tahoma"/>
          <w:b/>
          <w:sz w:val="24"/>
        </w:rPr>
      </w:pPr>
      <w:r w:rsidRPr="00AE07DD">
        <w:rPr>
          <w:rFonts w:ascii="Tahoma" w:hAnsi="Tahoma" w:cs="Tahoma"/>
          <w:b/>
          <w:sz w:val="24"/>
        </w:rPr>
        <w:lastRenderedPageBreak/>
        <w:t xml:space="preserve">Other items </w:t>
      </w:r>
    </w:p>
    <w:p w14:paraId="4B5230FB" w14:textId="60246137" w:rsidR="000342D0" w:rsidRPr="00AE07DD" w:rsidRDefault="00621A81" w:rsidP="00261B4F">
      <w:pPr>
        <w:rPr>
          <w:rFonts w:ascii="Tahoma" w:hAnsi="Tahoma" w:cs="Tahoma"/>
          <w:b/>
          <w:sz w:val="24"/>
        </w:rPr>
      </w:pPr>
      <w:r w:rsidRPr="00AE07DD">
        <w:rPr>
          <w:rFonts w:ascii="Tahoma" w:hAnsi="Tahoma" w:cs="Tahoma"/>
          <w:b/>
          <w:sz w:val="24"/>
        </w:rPr>
        <w:t xml:space="preserve">Toys </w:t>
      </w:r>
    </w:p>
    <w:p w14:paraId="1E1DFF29" w14:textId="26D9AFCD" w:rsidR="000342D0" w:rsidRDefault="00621A81" w:rsidP="00261B4F">
      <w:pPr>
        <w:rPr>
          <w:rFonts w:ascii="Tahoma" w:hAnsi="Tahoma" w:cs="Tahoma"/>
          <w:sz w:val="24"/>
        </w:rPr>
      </w:pPr>
      <w:r w:rsidRPr="00706EB8">
        <w:rPr>
          <w:rFonts w:ascii="Tahoma" w:hAnsi="Tahoma" w:cs="Tahoma"/>
          <w:sz w:val="24"/>
        </w:rPr>
        <w:t>Children are asked not to bring toys or games into school unless by prior consent of their class teacher. Tennis balls clearly labelled with the owner’s initials are permitted. No footballs.</w:t>
      </w:r>
    </w:p>
    <w:p w14:paraId="66623A42" w14:textId="77777777" w:rsidR="00AE07DD" w:rsidRDefault="00AE07DD" w:rsidP="00261B4F">
      <w:pPr>
        <w:rPr>
          <w:rFonts w:ascii="Tahoma" w:hAnsi="Tahoma" w:cs="Tahoma"/>
          <w:sz w:val="24"/>
        </w:rPr>
      </w:pPr>
    </w:p>
    <w:p w14:paraId="4AC7E6AE" w14:textId="77777777" w:rsidR="000342D0" w:rsidRPr="00AE07DD" w:rsidRDefault="00621A81" w:rsidP="00261B4F">
      <w:pPr>
        <w:rPr>
          <w:rFonts w:ascii="Tahoma" w:hAnsi="Tahoma" w:cs="Tahoma"/>
          <w:b/>
          <w:sz w:val="24"/>
        </w:rPr>
      </w:pPr>
      <w:r w:rsidRPr="00AE07DD">
        <w:rPr>
          <w:rFonts w:ascii="Tahoma" w:hAnsi="Tahoma" w:cs="Tahoma"/>
          <w:b/>
          <w:sz w:val="24"/>
        </w:rPr>
        <w:t xml:space="preserve">Mobile phones &amp; electronic equipment </w:t>
      </w:r>
    </w:p>
    <w:p w14:paraId="4719BD48" w14:textId="7CB32504" w:rsidR="00E01C17" w:rsidRDefault="00621A81" w:rsidP="00261B4F">
      <w:pPr>
        <w:rPr>
          <w:rFonts w:ascii="Tahoma" w:hAnsi="Tahoma" w:cs="Tahoma"/>
          <w:sz w:val="24"/>
        </w:rPr>
      </w:pPr>
      <w:r w:rsidRPr="00706EB8">
        <w:rPr>
          <w:rFonts w:ascii="Tahoma" w:hAnsi="Tahoma" w:cs="Tahoma"/>
          <w:sz w:val="24"/>
        </w:rPr>
        <w:t>As a rule, mobile phones are not permitted in school but if your child walks to or from school unaccompanied and you would like them to have a mobile phone</w:t>
      </w:r>
      <w:r w:rsidR="000342D0">
        <w:rPr>
          <w:rFonts w:ascii="Tahoma" w:hAnsi="Tahoma" w:cs="Tahoma"/>
          <w:sz w:val="24"/>
        </w:rPr>
        <w:t xml:space="preserve"> for safety</w:t>
      </w:r>
      <w:r w:rsidRPr="00706EB8">
        <w:rPr>
          <w:rFonts w:ascii="Tahoma" w:hAnsi="Tahoma" w:cs="Tahoma"/>
          <w:sz w:val="24"/>
        </w:rPr>
        <w:t xml:space="preserve">, they must hand it in to the class teacher at the beginning of the day, as soon as they arrive in class. Connaught Junior School does not accept liability for any items lost, stolen or damaged. Misuse of a mobile phone on school grounds </w:t>
      </w:r>
      <w:r w:rsidR="005028B5">
        <w:rPr>
          <w:rFonts w:ascii="Tahoma" w:hAnsi="Tahoma" w:cs="Tahoma"/>
          <w:sz w:val="24"/>
        </w:rPr>
        <w:t xml:space="preserve">(such as taking photos or videos of themselves or others) </w:t>
      </w:r>
      <w:bookmarkStart w:id="0" w:name="_GoBack"/>
      <w:bookmarkEnd w:id="0"/>
      <w:r w:rsidR="00E01C17">
        <w:rPr>
          <w:rFonts w:ascii="Tahoma" w:hAnsi="Tahoma" w:cs="Tahoma"/>
          <w:sz w:val="24"/>
        </w:rPr>
        <w:t>will</w:t>
      </w:r>
      <w:r w:rsidRPr="00706EB8">
        <w:rPr>
          <w:rFonts w:ascii="Tahoma" w:hAnsi="Tahoma" w:cs="Tahoma"/>
          <w:sz w:val="24"/>
        </w:rPr>
        <w:t xml:space="preserve"> mean permission to have them in school will be withdrawn. </w:t>
      </w:r>
    </w:p>
    <w:p w14:paraId="72CEBA75" w14:textId="77777777" w:rsidR="00AE07DD" w:rsidRDefault="00AE07DD" w:rsidP="00261B4F">
      <w:pPr>
        <w:rPr>
          <w:rFonts w:ascii="Tahoma" w:hAnsi="Tahoma" w:cs="Tahoma"/>
          <w:sz w:val="24"/>
        </w:rPr>
      </w:pPr>
    </w:p>
    <w:p w14:paraId="4B8BA661" w14:textId="461A1CC6" w:rsidR="00E01C17" w:rsidRPr="00AE07DD" w:rsidRDefault="00621A81" w:rsidP="00261B4F">
      <w:pPr>
        <w:rPr>
          <w:rFonts w:ascii="Tahoma" w:hAnsi="Tahoma" w:cs="Tahoma"/>
          <w:b/>
          <w:sz w:val="24"/>
        </w:rPr>
      </w:pPr>
      <w:r w:rsidRPr="00AE07DD">
        <w:rPr>
          <w:rFonts w:ascii="Tahoma" w:hAnsi="Tahoma" w:cs="Tahoma"/>
          <w:b/>
          <w:sz w:val="24"/>
        </w:rPr>
        <w:t xml:space="preserve">The Role of Parents </w:t>
      </w:r>
    </w:p>
    <w:p w14:paraId="4738F156" w14:textId="05859667" w:rsidR="00E01C17" w:rsidRDefault="00621A81" w:rsidP="00261B4F">
      <w:pPr>
        <w:rPr>
          <w:rFonts w:ascii="Tahoma" w:hAnsi="Tahoma" w:cs="Tahoma"/>
          <w:sz w:val="24"/>
        </w:rPr>
      </w:pPr>
      <w:r w:rsidRPr="00706EB8">
        <w:rPr>
          <w:rFonts w:ascii="Tahoma" w:hAnsi="Tahoma" w:cs="Tahoma"/>
          <w:sz w:val="24"/>
        </w:rPr>
        <w:t xml:space="preserve">We ask all parents who send their children to our school to support the school uniform policy by ensuring their child has the correct uniform, and that it is clean, clearly labelled and in good repair. </w:t>
      </w:r>
      <w:r w:rsidR="00AE07DD">
        <w:rPr>
          <w:rFonts w:ascii="Tahoma" w:hAnsi="Tahoma" w:cs="Tahoma"/>
          <w:sz w:val="24"/>
        </w:rPr>
        <w:t>If you are struggling to provide the uniform, please contact the school office for help. We also have a second-hand uniform rail.</w:t>
      </w:r>
    </w:p>
    <w:p w14:paraId="063F8D05" w14:textId="77777777" w:rsidR="00AE07DD" w:rsidRDefault="00AE07DD" w:rsidP="00261B4F">
      <w:pPr>
        <w:rPr>
          <w:rFonts w:ascii="Tahoma" w:hAnsi="Tahoma" w:cs="Tahoma"/>
          <w:sz w:val="24"/>
        </w:rPr>
      </w:pPr>
    </w:p>
    <w:p w14:paraId="0AAF5294" w14:textId="7FD4153C" w:rsidR="00E01C17" w:rsidRPr="00AE07DD" w:rsidRDefault="00621A81" w:rsidP="00261B4F">
      <w:pPr>
        <w:rPr>
          <w:rFonts w:ascii="Tahoma" w:hAnsi="Tahoma" w:cs="Tahoma"/>
          <w:b/>
          <w:sz w:val="24"/>
        </w:rPr>
      </w:pPr>
      <w:r w:rsidRPr="00AE07DD">
        <w:rPr>
          <w:rFonts w:ascii="Tahoma" w:hAnsi="Tahoma" w:cs="Tahoma"/>
          <w:b/>
          <w:sz w:val="24"/>
        </w:rPr>
        <w:t xml:space="preserve">Lost Property </w:t>
      </w:r>
    </w:p>
    <w:p w14:paraId="672A6659" w14:textId="01117E15" w:rsidR="00544A5A" w:rsidRPr="00706EB8" w:rsidRDefault="00621A81" w:rsidP="00261B4F">
      <w:pPr>
        <w:rPr>
          <w:rFonts w:ascii="Tahoma" w:hAnsi="Tahoma" w:cs="Tahoma"/>
          <w:sz w:val="24"/>
        </w:rPr>
      </w:pPr>
      <w:r w:rsidRPr="00706EB8">
        <w:rPr>
          <w:rFonts w:ascii="Tahoma" w:hAnsi="Tahoma" w:cs="Tahoma"/>
          <w:sz w:val="24"/>
        </w:rPr>
        <w:t>It is the responsibility of pupils to look after their uniform. Any uniform found will be placed in the lost property area beside the main school office. Parents and pupils should check there if an item has been misplaced. Lost property is set out at the end of term and should be collected by pupils and parents.</w:t>
      </w:r>
      <w:r w:rsidR="00AE07DD">
        <w:rPr>
          <w:rFonts w:ascii="Tahoma" w:hAnsi="Tahoma" w:cs="Tahoma"/>
          <w:sz w:val="24"/>
        </w:rPr>
        <w:t xml:space="preserve"> All items must be labelled with the child’s name otherwise it is virtually impossible to return it to the rightful owner.</w:t>
      </w:r>
    </w:p>
    <w:p w14:paraId="0A3B3DF9" w14:textId="77777777" w:rsidR="00AE07DD" w:rsidRDefault="00AE07DD" w:rsidP="00261B4F">
      <w:pPr>
        <w:rPr>
          <w:rFonts w:ascii="Tahoma" w:hAnsi="Tahoma" w:cs="Tahoma"/>
          <w:sz w:val="24"/>
        </w:rPr>
      </w:pPr>
    </w:p>
    <w:p w14:paraId="27763B30" w14:textId="588E7DE5" w:rsidR="00621A81" w:rsidRPr="00706EB8" w:rsidRDefault="00621A81" w:rsidP="00261B4F">
      <w:pPr>
        <w:rPr>
          <w:rFonts w:ascii="Tahoma" w:hAnsi="Tahoma" w:cs="Tahoma"/>
          <w:sz w:val="24"/>
        </w:rPr>
      </w:pPr>
      <w:r w:rsidRPr="00706EB8">
        <w:rPr>
          <w:rFonts w:ascii="Tahoma" w:hAnsi="Tahoma" w:cs="Tahoma"/>
          <w:sz w:val="24"/>
        </w:rPr>
        <w:t xml:space="preserve">Please note: </w:t>
      </w:r>
      <w:r w:rsidR="00AE07DD">
        <w:rPr>
          <w:rFonts w:ascii="Tahoma" w:hAnsi="Tahoma" w:cs="Tahoma"/>
          <w:sz w:val="24"/>
        </w:rPr>
        <w:t>I</w:t>
      </w:r>
      <w:r w:rsidRPr="00706EB8">
        <w:rPr>
          <w:rFonts w:ascii="Tahoma" w:hAnsi="Tahoma" w:cs="Tahoma"/>
          <w:sz w:val="24"/>
        </w:rPr>
        <w:t xml:space="preserve">tems remaining </w:t>
      </w:r>
      <w:r w:rsidR="00AE07DD">
        <w:rPr>
          <w:rFonts w:ascii="Tahoma" w:hAnsi="Tahoma" w:cs="Tahoma"/>
          <w:sz w:val="24"/>
        </w:rPr>
        <w:t xml:space="preserve">unclaimed </w:t>
      </w:r>
      <w:r w:rsidRPr="00706EB8">
        <w:rPr>
          <w:rFonts w:ascii="Tahoma" w:hAnsi="Tahoma" w:cs="Tahoma"/>
          <w:sz w:val="24"/>
        </w:rPr>
        <w:t>in lost property for longer than a term will be disposed of</w:t>
      </w:r>
      <w:r w:rsidR="00E01C17">
        <w:rPr>
          <w:rFonts w:ascii="Tahoma" w:hAnsi="Tahoma" w:cs="Tahoma"/>
          <w:sz w:val="24"/>
        </w:rPr>
        <w:t xml:space="preserve"> or washed and resold from the second</w:t>
      </w:r>
      <w:r w:rsidR="00AE07DD">
        <w:rPr>
          <w:rFonts w:ascii="Tahoma" w:hAnsi="Tahoma" w:cs="Tahoma"/>
          <w:sz w:val="24"/>
        </w:rPr>
        <w:t>-</w:t>
      </w:r>
      <w:r w:rsidR="00E01C17">
        <w:rPr>
          <w:rFonts w:ascii="Tahoma" w:hAnsi="Tahoma" w:cs="Tahoma"/>
          <w:sz w:val="24"/>
        </w:rPr>
        <w:t>hand uniform rail.</w:t>
      </w:r>
    </w:p>
    <w:sectPr w:rsidR="00621A81" w:rsidRPr="00706EB8" w:rsidSect="00F05809">
      <w:headerReference w:type="default" r:id="rId8"/>
      <w:footerReference w:type="default" r:id="rId9"/>
      <w:pgSz w:w="11906" w:h="16838"/>
      <w:pgMar w:top="3069" w:right="1133" w:bottom="709"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A1BBC" w14:textId="77777777" w:rsidR="007848FF" w:rsidRDefault="007848FF" w:rsidP="000D4693">
      <w:r>
        <w:separator/>
      </w:r>
    </w:p>
  </w:endnote>
  <w:endnote w:type="continuationSeparator" w:id="0">
    <w:p w14:paraId="06070794" w14:textId="77777777" w:rsidR="007848FF" w:rsidRDefault="007848FF" w:rsidP="000D4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Pro-Regular">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AFD9C" w14:textId="77777777" w:rsidR="007A549C" w:rsidRDefault="007A549C" w:rsidP="009B3647">
    <w:pPr>
      <w:pStyle w:val="Footer"/>
      <w:tabs>
        <w:tab w:val="left" w:pos="2340"/>
        <w:tab w:val="right" w:pos="9498"/>
      </w:tabs>
      <w:jc w:val="center"/>
      <w:rPr>
        <w:rFonts w:ascii="Calibri" w:hAnsi="Calibri" w:cs="Calibri"/>
        <w:color w:val="385623" w:themeColor="accent6" w:themeShade="80"/>
        <w:sz w:val="22"/>
        <w:szCs w:val="22"/>
      </w:rPr>
    </w:pPr>
  </w:p>
  <w:p w14:paraId="5FA1C55F" w14:textId="3C8A40AB" w:rsidR="00AC27BA" w:rsidRPr="00613BFB" w:rsidRDefault="00AC27BA" w:rsidP="009B3647">
    <w:pPr>
      <w:pStyle w:val="Footer"/>
      <w:tabs>
        <w:tab w:val="left" w:pos="2340"/>
        <w:tab w:val="right" w:pos="9498"/>
      </w:tabs>
      <w:jc w:val="center"/>
      <w:rPr>
        <w:color w:val="385623" w:themeColor="accent6" w:themeShade="80"/>
        <w:sz w:val="22"/>
        <w:szCs w:val="22"/>
      </w:rPr>
    </w:pPr>
    <w:r w:rsidRPr="00613BFB">
      <w:rPr>
        <w:color w:val="385623" w:themeColor="accent6" w:themeShade="80"/>
        <w:sz w:val="22"/>
        <w:szCs w:val="22"/>
      </w:rPr>
      <w:t>Headteacher: Miss S McGann             Deputy Headteacher: M</w:t>
    </w:r>
    <w:r w:rsidR="003319F6">
      <w:rPr>
        <w:color w:val="385623" w:themeColor="accent6" w:themeShade="80"/>
        <w:sz w:val="22"/>
        <w:szCs w:val="22"/>
      </w:rPr>
      <w:t>iss K Whiting</w:t>
    </w:r>
  </w:p>
  <w:p w14:paraId="1F0EF52F" w14:textId="77777777" w:rsidR="00AC27BA" w:rsidRPr="00613BFB" w:rsidRDefault="00AC27BA" w:rsidP="00FE3C83">
    <w:pPr>
      <w:pStyle w:val="BasicParagraph"/>
      <w:jc w:val="center"/>
      <w:rPr>
        <w:rFonts w:ascii="Times New Roman" w:hAnsi="Times New Roman" w:cs="Times New Roman"/>
        <w:color w:val="385623" w:themeColor="accent6" w:themeShade="80"/>
        <w:sz w:val="22"/>
        <w:szCs w:val="22"/>
      </w:rPr>
    </w:pPr>
    <w:r w:rsidRPr="00613BFB">
      <w:rPr>
        <w:rFonts w:ascii="Times New Roman" w:hAnsi="Times New Roman" w:cs="Times New Roman"/>
        <w:color w:val="385623" w:themeColor="accent6" w:themeShade="80"/>
        <w:sz w:val="22"/>
        <w:szCs w:val="22"/>
      </w:rPr>
      <w:t>The Alliance-Multi-Academy Trust is a charitable company Limited by Guarantee registered in England</w:t>
    </w:r>
  </w:p>
  <w:p w14:paraId="2957A373" w14:textId="3BF7C0A9" w:rsidR="00AC27BA" w:rsidRPr="00613BFB" w:rsidRDefault="00AC27BA" w:rsidP="00FE3C83">
    <w:pPr>
      <w:pStyle w:val="Footer"/>
      <w:jc w:val="center"/>
      <w:rPr>
        <w:color w:val="385623" w:themeColor="accent6" w:themeShade="80"/>
      </w:rPr>
    </w:pPr>
    <w:r w:rsidRPr="00613BFB">
      <w:rPr>
        <w:color w:val="385623" w:themeColor="accent6" w:themeShade="80"/>
      </w:rPr>
      <w:t xml:space="preserve">Registered number: 0856427 Registered Office: </w:t>
    </w:r>
    <w:r w:rsidR="00613BFB" w:rsidRPr="00613BFB">
      <w:rPr>
        <w:color w:val="385623" w:themeColor="accent6" w:themeShade="80"/>
      </w:rPr>
      <w:t>c/o Windlesham Village Infant School, School Road, Windlesham, Surrey</w:t>
    </w:r>
    <w:r w:rsidR="00613BFB">
      <w:rPr>
        <w:color w:val="385623" w:themeColor="accent6" w:themeShade="80"/>
      </w:rPr>
      <w:t>,</w:t>
    </w:r>
    <w:r w:rsidR="00613BFB" w:rsidRPr="00613BFB">
      <w:rPr>
        <w:color w:val="385623" w:themeColor="accent6" w:themeShade="80"/>
      </w:rPr>
      <w:t xml:space="preserve"> GU20 6PB</w:t>
    </w:r>
  </w:p>
  <w:p w14:paraId="241B3EEA" w14:textId="77777777" w:rsidR="009B3647" w:rsidRPr="00613BFB" w:rsidRDefault="009B3647" w:rsidP="009B3647">
    <w:pPr>
      <w:pStyle w:val="Footer"/>
      <w:tabs>
        <w:tab w:val="left" w:pos="2340"/>
        <w:tab w:val="right" w:pos="9498"/>
      </w:tabs>
      <w:jc w:val="center"/>
      <w:rPr>
        <w:b/>
        <w:i/>
      </w:rPr>
    </w:pPr>
    <w:r w:rsidRPr="00613BFB">
      <w:rPr>
        <w:b/>
        <w:i/>
      </w:rPr>
      <w:t xml:space="preserve">Connaught Junior School, as part of TAMAT, is committed to safeguarding and promoting the welfare </w:t>
    </w:r>
    <w:r w:rsidR="007A549C" w:rsidRPr="00613BFB">
      <w:rPr>
        <w:b/>
        <w:i/>
      </w:rPr>
      <w:t xml:space="preserve">of </w:t>
    </w:r>
    <w:r w:rsidRPr="00613BFB">
      <w:rPr>
        <w:b/>
        <w:i/>
      </w:rPr>
      <w:t>children.</w:t>
    </w:r>
  </w:p>
  <w:p w14:paraId="4B94D5A5" w14:textId="77777777" w:rsidR="009B3647" w:rsidRDefault="009B3647" w:rsidP="00FE3C83">
    <w:pPr>
      <w:pStyle w:val="Footer"/>
      <w:jc w:val="center"/>
      <w:rPr>
        <w:color w:val="385623" w:themeColor="accent6" w:themeShade="80"/>
      </w:rPr>
    </w:pPr>
  </w:p>
  <w:p w14:paraId="44715C4E" w14:textId="77777777" w:rsidR="007A549C" w:rsidRDefault="007A549C" w:rsidP="00FE3C83">
    <w:pPr>
      <w:pStyle w:val="Footer"/>
      <w:jc w:val="center"/>
      <w:rPr>
        <w:color w:val="385623" w:themeColor="accent6" w:themeShade="80"/>
      </w:rPr>
    </w:pPr>
    <w:r w:rsidRPr="009B3647">
      <w:rPr>
        <w:b/>
        <w:i/>
        <w:noProof/>
        <w:color w:val="auto"/>
        <w:kern w:val="0"/>
        <w:sz w:val="24"/>
        <w:szCs w:val="24"/>
      </w:rPr>
      <w:drawing>
        <wp:anchor distT="36576" distB="36576" distL="36576" distR="36576" simplePos="0" relativeHeight="251663360" behindDoc="0" locked="0" layoutInCell="1" allowOverlap="1" wp14:anchorId="537C5318" wp14:editId="638C9A28">
          <wp:simplePos x="0" y="0"/>
          <wp:positionH relativeFrom="margin">
            <wp:align>center</wp:align>
          </wp:positionH>
          <wp:positionV relativeFrom="paragraph">
            <wp:posOffset>16510</wp:posOffset>
          </wp:positionV>
          <wp:extent cx="1279348" cy="342900"/>
          <wp:effectExtent l="0" t="0" r="0" b="0"/>
          <wp:wrapNone/>
          <wp:docPr id="28" name="Picture 28" descr="TAMAT-Final-Logo-Print-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MAT-Final-Logo-Print-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9348" cy="342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DEEC669" w14:textId="77777777" w:rsidR="007A549C" w:rsidRPr="007D1718" w:rsidRDefault="007A549C" w:rsidP="00FE3C83">
    <w:pPr>
      <w:pStyle w:val="Footer"/>
      <w:jc w:val="center"/>
      <w:rPr>
        <w:color w:val="385623" w:themeColor="accent6" w:themeShade="80"/>
      </w:rPr>
    </w:pPr>
  </w:p>
  <w:p w14:paraId="3656B9AB" w14:textId="77777777" w:rsidR="00AC27BA" w:rsidRPr="007D1718" w:rsidRDefault="00AC27BA" w:rsidP="00FE3C83">
    <w:pPr>
      <w:pStyle w:val="Footer"/>
      <w:tabs>
        <w:tab w:val="clear" w:pos="4513"/>
        <w:tab w:val="clear" w:pos="9026"/>
        <w:tab w:val="left" w:pos="8430"/>
      </w:tabs>
      <w:ind w:left="-1440"/>
      <w:rPr>
        <w:color w:val="385623" w:themeColor="accent6"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0939E" w14:textId="77777777" w:rsidR="007848FF" w:rsidRDefault="007848FF" w:rsidP="000D4693">
      <w:r>
        <w:separator/>
      </w:r>
    </w:p>
  </w:footnote>
  <w:footnote w:type="continuationSeparator" w:id="0">
    <w:p w14:paraId="0AB1740E" w14:textId="77777777" w:rsidR="007848FF" w:rsidRDefault="007848FF" w:rsidP="000D4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61DF5" w14:textId="4426EDFC" w:rsidR="00C96AE2" w:rsidRPr="00C96AE2" w:rsidRDefault="00C96AE2" w:rsidP="00C96AE2">
    <w:pPr>
      <w:pStyle w:val="Header"/>
      <w:tabs>
        <w:tab w:val="clear" w:pos="4513"/>
        <w:tab w:val="clear" w:pos="9026"/>
        <w:tab w:val="center" w:pos="5233"/>
        <w:tab w:val="right" w:pos="10466"/>
      </w:tabs>
      <w:jc w:val="center"/>
      <w:rPr>
        <w:rFonts w:asciiTheme="minorHAnsi" w:hAnsiTheme="minorHAnsi" w:cstheme="minorHAnsi"/>
        <w:color w:val="006600"/>
        <w:sz w:val="72"/>
        <w:szCs w:val="72"/>
      </w:rPr>
    </w:pPr>
    <w:r w:rsidRPr="00C96AE2">
      <w:rPr>
        <w:rFonts w:asciiTheme="minorHAnsi" w:hAnsiTheme="minorHAnsi" w:cstheme="minorHAnsi"/>
        <w:color w:val="006600"/>
        <w:sz w:val="52"/>
        <w:szCs w:val="52"/>
      </w:rPr>
      <w:t>Policy</w:t>
    </w:r>
  </w:p>
  <w:p w14:paraId="75B804B6" w14:textId="5E3B4962" w:rsidR="00C96AE2" w:rsidRPr="00C96AE2" w:rsidRDefault="00C96AE2" w:rsidP="00C96AE2">
    <w:pPr>
      <w:pStyle w:val="Header"/>
      <w:tabs>
        <w:tab w:val="clear" w:pos="4513"/>
        <w:tab w:val="clear" w:pos="9026"/>
        <w:tab w:val="center" w:pos="5233"/>
        <w:tab w:val="right" w:pos="10466"/>
      </w:tabs>
      <w:jc w:val="right"/>
      <w:rPr>
        <w:rFonts w:asciiTheme="minorHAnsi" w:hAnsiTheme="minorHAnsi" w:cstheme="minorHAnsi"/>
        <w:color w:val="006600"/>
      </w:rPr>
    </w:pPr>
    <w:r w:rsidRPr="00C96AE2">
      <w:rPr>
        <w:rFonts w:asciiTheme="minorHAnsi" w:hAnsiTheme="minorHAnsi" w:cstheme="minorHAnsi"/>
        <w:noProof/>
      </w:rPr>
      <w:drawing>
        <wp:anchor distT="0" distB="0" distL="114300" distR="114300" simplePos="0" relativeHeight="251664384" behindDoc="1" locked="0" layoutInCell="1" allowOverlap="1" wp14:anchorId="68FDD56B" wp14:editId="51971B19">
          <wp:simplePos x="0" y="0"/>
          <wp:positionH relativeFrom="page">
            <wp:posOffset>495300</wp:posOffset>
          </wp:positionH>
          <wp:positionV relativeFrom="paragraph">
            <wp:posOffset>13970</wp:posOffset>
          </wp:positionV>
          <wp:extent cx="1628775" cy="817880"/>
          <wp:effectExtent l="0" t="0" r="9525" b="1270"/>
          <wp:wrapTight wrapText="bothSides">
            <wp:wrapPolygon edited="0">
              <wp:start x="0" y="0"/>
              <wp:lineTo x="0" y="21130"/>
              <wp:lineTo x="21474" y="21130"/>
              <wp:lineTo x="21474"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hd_logo_from_master_150dpi_7cm.jpg"/>
                  <pic:cNvPicPr/>
                </pic:nvPicPr>
                <pic:blipFill>
                  <a:blip r:embed="rId1">
                    <a:extLst>
                      <a:ext uri="{28A0092B-C50C-407E-A947-70E740481C1C}">
                        <a14:useLocalDpi xmlns:a14="http://schemas.microsoft.com/office/drawing/2010/main" val="0"/>
                      </a:ext>
                    </a:extLst>
                  </a:blip>
                  <a:stretch>
                    <a:fillRect/>
                  </a:stretch>
                </pic:blipFill>
                <pic:spPr>
                  <a:xfrm>
                    <a:off x="0" y="0"/>
                    <a:ext cx="1628775" cy="817880"/>
                  </a:xfrm>
                  <a:prstGeom prst="rect">
                    <a:avLst/>
                  </a:prstGeom>
                </pic:spPr>
              </pic:pic>
            </a:graphicData>
          </a:graphic>
          <wp14:sizeRelH relativeFrom="page">
            <wp14:pctWidth>0</wp14:pctWidth>
          </wp14:sizeRelH>
          <wp14:sizeRelV relativeFrom="page">
            <wp14:pctHeight>0</wp14:pctHeight>
          </wp14:sizeRelV>
        </wp:anchor>
      </w:drawing>
    </w:r>
    <w:r w:rsidRPr="00C96AE2">
      <w:rPr>
        <w:rFonts w:asciiTheme="minorHAnsi" w:hAnsiTheme="minorHAnsi" w:cstheme="minorHAnsi"/>
        <w:color w:val="006600"/>
        <w:sz w:val="72"/>
        <w:szCs w:val="72"/>
      </w:rPr>
      <w:tab/>
    </w:r>
    <w:r w:rsidRPr="00C96AE2">
      <w:rPr>
        <w:rFonts w:asciiTheme="minorHAnsi" w:hAnsiTheme="minorHAnsi" w:cstheme="minorHAnsi"/>
        <w:color w:val="006600"/>
      </w:rPr>
      <w:t xml:space="preserve">Author: </w:t>
    </w:r>
    <w:r w:rsidR="00621A81">
      <w:rPr>
        <w:rFonts w:asciiTheme="minorHAnsi" w:hAnsiTheme="minorHAnsi" w:cstheme="minorHAnsi"/>
        <w:color w:val="006600"/>
      </w:rPr>
      <w:t>SM</w:t>
    </w:r>
  </w:p>
  <w:p w14:paraId="2F99A99D" w14:textId="346EAA42" w:rsidR="00C96AE2" w:rsidRPr="00C96AE2" w:rsidRDefault="00C96AE2" w:rsidP="00C96AE2">
    <w:pPr>
      <w:pStyle w:val="Header"/>
      <w:jc w:val="right"/>
      <w:rPr>
        <w:rFonts w:asciiTheme="minorHAnsi" w:hAnsiTheme="minorHAnsi" w:cstheme="minorHAnsi"/>
        <w:color w:val="006600"/>
      </w:rPr>
    </w:pPr>
    <w:r w:rsidRPr="00C96AE2">
      <w:rPr>
        <w:rFonts w:asciiTheme="minorHAnsi" w:hAnsiTheme="minorHAnsi" w:cstheme="minorHAnsi"/>
        <w:color w:val="006600"/>
      </w:rPr>
      <w:t xml:space="preserve">Approval: </w:t>
    </w:r>
    <w:r w:rsidR="00621A81">
      <w:rPr>
        <w:rFonts w:asciiTheme="minorHAnsi" w:hAnsiTheme="minorHAnsi" w:cstheme="minorHAnsi"/>
        <w:color w:val="006600"/>
      </w:rPr>
      <w:t>Autumn 2023</w:t>
    </w:r>
  </w:p>
  <w:p w14:paraId="350CAA4D" w14:textId="47C32386" w:rsidR="00C96AE2" w:rsidRPr="00C96AE2" w:rsidRDefault="00C96AE2" w:rsidP="00C96AE2">
    <w:pPr>
      <w:pStyle w:val="Header"/>
      <w:jc w:val="right"/>
      <w:rPr>
        <w:rFonts w:asciiTheme="minorHAnsi" w:hAnsiTheme="minorHAnsi" w:cstheme="minorHAnsi"/>
        <w:color w:val="006600"/>
      </w:rPr>
    </w:pPr>
    <w:r w:rsidRPr="00C96AE2">
      <w:rPr>
        <w:rFonts w:asciiTheme="minorHAnsi" w:hAnsiTheme="minorHAnsi" w:cstheme="minorHAnsi"/>
        <w:color w:val="006600"/>
      </w:rPr>
      <w:t>Approved By:</w:t>
    </w:r>
    <w:r w:rsidR="00CD6B2F">
      <w:rPr>
        <w:rFonts w:asciiTheme="minorHAnsi" w:hAnsiTheme="minorHAnsi" w:cstheme="minorHAnsi"/>
        <w:color w:val="006600"/>
      </w:rPr>
      <w:t xml:space="preserve"> </w:t>
    </w:r>
    <w:r w:rsidR="00621A81">
      <w:rPr>
        <w:rFonts w:asciiTheme="minorHAnsi" w:hAnsiTheme="minorHAnsi" w:cstheme="minorHAnsi"/>
        <w:color w:val="006600"/>
      </w:rPr>
      <w:t>Headteacher</w:t>
    </w:r>
  </w:p>
  <w:p w14:paraId="41EE23A4" w14:textId="38D47F47" w:rsidR="00C96AE2" w:rsidRDefault="00C96AE2" w:rsidP="00C96AE2">
    <w:pPr>
      <w:pStyle w:val="Header"/>
      <w:ind w:left="2880"/>
      <w:jc w:val="right"/>
    </w:pPr>
    <w:r w:rsidRPr="00C96AE2">
      <w:rPr>
        <w:rFonts w:asciiTheme="minorHAnsi" w:hAnsiTheme="minorHAnsi" w:cstheme="minorHAnsi"/>
        <w:color w:val="006600"/>
      </w:rPr>
      <w:t xml:space="preserve">Review: </w:t>
    </w:r>
    <w:r w:rsidR="00621A81">
      <w:rPr>
        <w:rFonts w:asciiTheme="minorHAnsi" w:hAnsiTheme="minorHAnsi" w:cstheme="minorHAnsi"/>
        <w:color w:val="006600"/>
      </w:rPr>
      <w:t>Autumn 2025</w:t>
    </w:r>
  </w:p>
  <w:p w14:paraId="2143C6E4" w14:textId="3791638B" w:rsidR="00AC27BA" w:rsidRDefault="00AC27BA" w:rsidP="00645579">
    <w:pPr>
      <w:pStyle w:val="Header"/>
      <w:ind w:left="28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55.6pt;height:256.8pt;visibility:visible;mso-wrap-style:square" o:bullet="t">
        <v:imagedata r:id="rId1" o:title=""/>
      </v:shape>
    </w:pict>
  </w:numPicBullet>
  <w:abstractNum w:abstractNumId="0" w15:restartNumberingAfterBreak="0">
    <w:nsid w:val="FFFFFF89"/>
    <w:multiLevelType w:val="singleLevel"/>
    <w:tmpl w:val="269A26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0E10D27"/>
    <w:multiLevelType w:val="hybridMultilevel"/>
    <w:tmpl w:val="586C80AC"/>
    <w:lvl w:ilvl="0" w:tplc="EFDA2E82">
      <w:numFmt w:val="bullet"/>
      <w:lvlText w:val=""/>
      <w:lvlJc w:val="left"/>
      <w:pPr>
        <w:ind w:left="720" w:hanging="360"/>
      </w:pPr>
      <w:rPr>
        <w:rFonts w:ascii="Wingdings 2" w:eastAsiaTheme="minorHAnsi" w:hAnsi="Wingdings 2" w:cs="Arial" w:hint="default"/>
        <w:b/>
        <w:color w:val="FF33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EE70FF"/>
    <w:multiLevelType w:val="multilevel"/>
    <w:tmpl w:val="13503B38"/>
    <w:lvl w:ilvl="0">
      <w:numFmt w:val="none"/>
      <w:pStyle w:val="Heading1"/>
      <w:lvlText w:val="1"/>
      <w:lvlJc w:val="left"/>
      <w:pPr>
        <w:tabs>
          <w:tab w:val="num" w:pos="720"/>
        </w:tabs>
        <w:ind w:left="720" w:hanging="720"/>
      </w:pPr>
      <w:rPr>
        <w:rFonts w:hint="default"/>
      </w:rPr>
    </w:lvl>
    <w:lvl w:ilvl="1">
      <w:numFmt w:val="none"/>
      <w:pStyle w:val="Heading2"/>
      <w:lvlText w:val="1.1"/>
      <w:lvlJc w:val="left"/>
      <w:pPr>
        <w:tabs>
          <w:tab w:val="num" w:pos="1440"/>
        </w:tabs>
        <w:ind w:left="1440" w:hanging="720"/>
      </w:pPr>
      <w:rPr>
        <w:rFonts w:hint="default"/>
        <w:i w:val="0"/>
      </w:rPr>
    </w:lvl>
    <w:lvl w:ilvl="2">
      <w:numFmt w:val="decimal"/>
      <w:pStyle w:val="Heading3"/>
      <w:lvlText w:val="%11.1.1"/>
      <w:lvlJc w:val="left"/>
      <w:pPr>
        <w:tabs>
          <w:tab w:val="num" w:pos="2563"/>
        </w:tabs>
        <w:ind w:left="2563" w:hanging="720"/>
      </w:pPr>
      <w:rPr>
        <w:rFonts w:hint="default"/>
      </w:rPr>
    </w:lvl>
    <w:lvl w:ilvl="3">
      <w:numFmt w:val="decimal"/>
      <w:lvlText w:val="%1.%2.%3.%4"/>
      <w:lvlJc w:val="left"/>
      <w:pPr>
        <w:tabs>
          <w:tab w:val="num" w:pos="3240"/>
        </w:tabs>
        <w:ind w:left="3240" w:hanging="1080"/>
      </w:pPr>
      <w:rPr>
        <w:rFonts w:hint="default"/>
      </w:rPr>
    </w:lvl>
    <w:lvl w:ilvl="4">
      <w:numFmt w:val="decimal"/>
      <w:lvlText w:val="%1.%2.%3.%4.%5"/>
      <w:lvlJc w:val="left"/>
      <w:pPr>
        <w:tabs>
          <w:tab w:val="num" w:pos="3960"/>
        </w:tabs>
        <w:ind w:left="3960" w:hanging="1080"/>
      </w:pPr>
      <w:rPr>
        <w:rFonts w:hint="default"/>
      </w:rPr>
    </w:lvl>
    <w:lvl w:ilvl="5">
      <w:numFmt w:val="decimal"/>
      <w:lvlText w:val="%1.%2.%3.%4.%5.%6"/>
      <w:lvlJc w:val="left"/>
      <w:pPr>
        <w:tabs>
          <w:tab w:val="num" w:pos="5040"/>
        </w:tabs>
        <w:ind w:left="5040" w:hanging="1440"/>
      </w:pPr>
      <w:rPr>
        <w:rFonts w:hint="default"/>
      </w:rPr>
    </w:lvl>
    <w:lvl w:ilvl="6">
      <w:numFmt w:val="decimal"/>
      <w:lvlText w:val="%1.%2.%3.%4.%5.%6.%7"/>
      <w:lvlJc w:val="left"/>
      <w:pPr>
        <w:tabs>
          <w:tab w:val="num" w:pos="5760"/>
        </w:tabs>
        <w:ind w:left="5760" w:hanging="1440"/>
      </w:pPr>
      <w:rPr>
        <w:rFonts w:hint="default"/>
      </w:rPr>
    </w:lvl>
    <w:lvl w:ilvl="7">
      <w:numFmt w:val="decimal"/>
      <w:lvlText w:val="%1.%2.%3.%4.%5.%6.%7.%8"/>
      <w:lvlJc w:val="left"/>
      <w:pPr>
        <w:tabs>
          <w:tab w:val="num" w:pos="6840"/>
        </w:tabs>
        <w:ind w:left="6840" w:hanging="1800"/>
      </w:pPr>
      <w:rPr>
        <w:rFonts w:hint="default"/>
      </w:rPr>
    </w:lvl>
    <w:lvl w:ilvl="8">
      <w:numFmt w:val="decimal"/>
      <w:lvlText w:val="%1.%2.%3.%4.%5.%6.%7.%8.%9"/>
      <w:lvlJc w:val="left"/>
      <w:pPr>
        <w:tabs>
          <w:tab w:val="num" w:pos="7560"/>
        </w:tabs>
        <w:ind w:left="7560" w:hanging="1800"/>
      </w:pPr>
      <w:rPr>
        <w:rFonts w:hint="default"/>
      </w:rPr>
    </w:lvl>
  </w:abstractNum>
  <w:abstractNum w:abstractNumId="3" w15:restartNumberingAfterBreak="0">
    <w:nsid w:val="271F1B45"/>
    <w:multiLevelType w:val="hybridMultilevel"/>
    <w:tmpl w:val="E622496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994DB7"/>
    <w:multiLevelType w:val="hybridMultilevel"/>
    <w:tmpl w:val="79622276"/>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3BA2137"/>
    <w:multiLevelType w:val="hybridMultilevel"/>
    <w:tmpl w:val="A6D6ED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707DE9"/>
    <w:multiLevelType w:val="hybridMultilevel"/>
    <w:tmpl w:val="4CC48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85382A"/>
    <w:multiLevelType w:val="hybridMultilevel"/>
    <w:tmpl w:val="D0865C42"/>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8" w15:restartNumberingAfterBreak="0">
    <w:nsid w:val="435B43CF"/>
    <w:multiLevelType w:val="hybridMultilevel"/>
    <w:tmpl w:val="E02EE096"/>
    <w:lvl w:ilvl="0" w:tplc="9BD23256">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8427C4"/>
    <w:multiLevelType w:val="hybridMultilevel"/>
    <w:tmpl w:val="6F62976C"/>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AB25E75"/>
    <w:multiLevelType w:val="hybridMultilevel"/>
    <w:tmpl w:val="DB18A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34766F"/>
    <w:multiLevelType w:val="hybridMultilevel"/>
    <w:tmpl w:val="56C2EB04"/>
    <w:lvl w:ilvl="0" w:tplc="AD10AE28">
      <w:start w:val="1"/>
      <w:numFmt w:val="bullet"/>
      <w:lvlText w:val=""/>
      <w:lvlJc w:val="left"/>
      <w:pPr>
        <w:ind w:left="1080" w:hanging="360"/>
      </w:pPr>
      <w:rPr>
        <w:rFonts w:ascii="Symbol" w:hAnsi="Symbol" w:hint="default"/>
        <w:color w:val="92D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0103F10"/>
    <w:multiLevelType w:val="hybridMultilevel"/>
    <w:tmpl w:val="09EE7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AB22C9"/>
    <w:multiLevelType w:val="hybridMultilevel"/>
    <w:tmpl w:val="6122D29C"/>
    <w:lvl w:ilvl="0" w:tplc="8A36C0A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533233"/>
    <w:multiLevelType w:val="hybridMultilevel"/>
    <w:tmpl w:val="2E2A8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E12BA6"/>
    <w:multiLevelType w:val="hybridMultilevel"/>
    <w:tmpl w:val="54BC41C4"/>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F436A89"/>
    <w:multiLevelType w:val="hybridMultilevel"/>
    <w:tmpl w:val="9F7AB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4A7A17"/>
    <w:multiLevelType w:val="hybridMultilevel"/>
    <w:tmpl w:val="0B787B5E"/>
    <w:lvl w:ilvl="0" w:tplc="28C2E5BC">
      <w:start w:val="1"/>
      <w:numFmt w:val="bullet"/>
      <w:lvlText w:val=""/>
      <w:lvlJc w:val="left"/>
      <w:pPr>
        <w:ind w:left="720" w:hanging="360"/>
      </w:pPr>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AD7064"/>
    <w:multiLevelType w:val="hybridMultilevel"/>
    <w:tmpl w:val="9922427E"/>
    <w:lvl w:ilvl="0" w:tplc="5EA20500">
      <w:start w:val="1"/>
      <w:numFmt w:val="bullet"/>
      <w:lvlText w:val=""/>
      <w:lvlPicBulletId w:val="0"/>
      <w:lvlJc w:val="left"/>
      <w:pPr>
        <w:tabs>
          <w:tab w:val="num" w:pos="720"/>
        </w:tabs>
        <w:ind w:left="720" w:hanging="360"/>
      </w:pPr>
      <w:rPr>
        <w:rFonts w:ascii="Symbol" w:hAnsi="Symbol" w:hint="default"/>
      </w:rPr>
    </w:lvl>
    <w:lvl w:ilvl="1" w:tplc="3C282C54" w:tentative="1">
      <w:start w:val="1"/>
      <w:numFmt w:val="bullet"/>
      <w:lvlText w:val=""/>
      <w:lvlJc w:val="left"/>
      <w:pPr>
        <w:tabs>
          <w:tab w:val="num" w:pos="1440"/>
        </w:tabs>
        <w:ind w:left="1440" w:hanging="360"/>
      </w:pPr>
      <w:rPr>
        <w:rFonts w:ascii="Symbol" w:hAnsi="Symbol" w:hint="default"/>
      </w:rPr>
    </w:lvl>
    <w:lvl w:ilvl="2" w:tplc="E03011A2" w:tentative="1">
      <w:start w:val="1"/>
      <w:numFmt w:val="bullet"/>
      <w:lvlText w:val=""/>
      <w:lvlJc w:val="left"/>
      <w:pPr>
        <w:tabs>
          <w:tab w:val="num" w:pos="2160"/>
        </w:tabs>
        <w:ind w:left="2160" w:hanging="360"/>
      </w:pPr>
      <w:rPr>
        <w:rFonts w:ascii="Symbol" w:hAnsi="Symbol" w:hint="default"/>
      </w:rPr>
    </w:lvl>
    <w:lvl w:ilvl="3" w:tplc="B304323A" w:tentative="1">
      <w:start w:val="1"/>
      <w:numFmt w:val="bullet"/>
      <w:lvlText w:val=""/>
      <w:lvlJc w:val="left"/>
      <w:pPr>
        <w:tabs>
          <w:tab w:val="num" w:pos="2880"/>
        </w:tabs>
        <w:ind w:left="2880" w:hanging="360"/>
      </w:pPr>
      <w:rPr>
        <w:rFonts w:ascii="Symbol" w:hAnsi="Symbol" w:hint="default"/>
      </w:rPr>
    </w:lvl>
    <w:lvl w:ilvl="4" w:tplc="2F8EC852" w:tentative="1">
      <w:start w:val="1"/>
      <w:numFmt w:val="bullet"/>
      <w:lvlText w:val=""/>
      <w:lvlJc w:val="left"/>
      <w:pPr>
        <w:tabs>
          <w:tab w:val="num" w:pos="3600"/>
        </w:tabs>
        <w:ind w:left="3600" w:hanging="360"/>
      </w:pPr>
      <w:rPr>
        <w:rFonts w:ascii="Symbol" w:hAnsi="Symbol" w:hint="default"/>
      </w:rPr>
    </w:lvl>
    <w:lvl w:ilvl="5" w:tplc="AB7E9410" w:tentative="1">
      <w:start w:val="1"/>
      <w:numFmt w:val="bullet"/>
      <w:lvlText w:val=""/>
      <w:lvlJc w:val="left"/>
      <w:pPr>
        <w:tabs>
          <w:tab w:val="num" w:pos="4320"/>
        </w:tabs>
        <w:ind w:left="4320" w:hanging="360"/>
      </w:pPr>
      <w:rPr>
        <w:rFonts w:ascii="Symbol" w:hAnsi="Symbol" w:hint="default"/>
      </w:rPr>
    </w:lvl>
    <w:lvl w:ilvl="6" w:tplc="8FE49F9A" w:tentative="1">
      <w:start w:val="1"/>
      <w:numFmt w:val="bullet"/>
      <w:lvlText w:val=""/>
      <w:lvlJc w:val="left"/>
      <w:pPr>
        <w:tabs>
          <w:tab w:val="num" w:pos="5040"/>
        </w:tabs>
        <w:ind w:left="5040" w:hanging="360"/>
      </w:pPr>
      <w:rPr>
        <w:rFonts w:ascii="Symbol" w:hAnsi="Symbol" w:hint="default"/>
      </w:rPr>
    </w:lvl>
    <w:lvl w:ilvl="7" w:tplc="4C34EF90" w:tentative="1">
      <w:start w:val="1"/>
      <w:numFmt w:val="bullet"/>
      <w:lvlText w:val=""/>
      <w:lvlJc w:val="left"/>
      <w:pPr>
        <w:tabs>
          <w:tab w:val="num" w:pos="5760"/>
        </w:tabs>
        <w:ind w:left="5760" w:hanging="360"/>
      </w:pPr>
      <w:rPr>
        <w:rFonts w:ascii="Symbol" w:hAnsi="Symbol" w:hint="default"/>
      </w:rPr>
    </w:lvl>
    <w:lvl w:ilvl="8" w:tplc="2834DB2A"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6695C34"/>
    <w:multiLevelType w:val="hybridMultilevel"/>
    <w:tmpl w:val="15AE2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0C3EFB"/>
    <w:multiLevelType w:val="hybridMultilevel"/>
    <w:tmpl w:val="CFD83DE8"/>
    <w:lvl w:ilvl="0" w:tplc="2D906AE2">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num w:numId="1">
    <w:abstractNumId w:val="19"/>
  </w:num>
  <w:num w:numId="2">
    <w:abstractNumId w:val="0"/>
  </w:num>
  <w:num w:numId="3">
    <w:abstractNumId w:val="13"/>
  </w:num>
  <w:num w:numId="4">
    <w:abstractNumId w:val="8"/>
  </w:num>
  <w:num w:numId="5">
    <w:abstractNumId w:val="6"/>
  </w:num>
  <w:num w:numId="6">
    <w:abstractNumId w:val="18"/>
  </w:num>
  <w:num w:numId="7">
    <w:abstractNumId w:val="20"/>
  </w:num>
  <w:num w:numId="8">
    <w:abstractNumId w:val="2"/>
  </w:num>
  <w:num w:numId="9">
    <w:abstractNumId w:val="3"/>
  </w:num>
  <w:num w:numId="10">
    <w:abstractNumId w:val="15"/>
  </w:num>
  <w:num w:numId="11">
    <w:abstractNumId w:val="4"/>
  </w:num>
  <w:num w:numId="12">
    <w:abstractNumId w:val="9"/>
  </w:num>
  <w:num w:numId="13">
    <w:abstractNumId w:val="5"/>
  </w:num>
  <w:num w:numId="14">
    <w:abstractNumId w:val="11"/>
  </w:num>
  <w:num w:numId="15">
    <w:abstractNumId w:val="1"/>
  </w:num>
  <w:num w:numId="16">
    <w:abstractNumId w:val="17"/>
  </w:num>
  <w:num w:numId="17">
    <w:abstractNumId w:val="7"/>
  </w:num>
  <w:num w:numId="18">
    <w:abstractNumId w:val="10"/>
  </w:num>
  <w:num w:numId="19">
    <w:abstractNumId w:val="14"/>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693"/>
    <w:rsid w:val="00012ECD"/>
    <w:rsid w:val="000134FB"/>
    <w:rsid w:val="000342D0"/>
    <w:rsid w:val="00096E46"/>
    <w:rsid w:val="000D4693"/>
    <w:rsid w:val="001073B6"/>
    <w:rsid w:val="00121B9E"/>
    <w:rsid w:val="00137D1D"/>
    <w:rsid w:val="001908E0"/>
    <w:rsid w:val="001A7E25"/>
    <w:rsid w:val="001B3316"/>
    <w:rsid w:val="001C2425"/>
    <w:rsid w:val="001D2BEF"/>
    <w:rsid w:val="0021366C"/>
    <w:rsid w:val="002341B3"/>
    <w:rsid w:val="00242611"/>
    <w:rsid w:val="00261A98"/>
    <w:rsid w:val="00261B4F"/>
    <w:rsid w:val="002C0F96"/>
    <w:rsid w:val="00305D4D"/>
    <w:rsid w:val="003319F6"/>
    <w:rsid w:val="00361E95"/>
    <w:rsid w:val="003B2ABA"/>
    <w:rsid w:val="003C4C62"/>
    <w:rsid w:val="00412B96"/>
    <w:rsid w:val="00450049"/>
    <w:rsid w:val="00491DA2"/>
    <w:rsid w:val="004E0333"/>
    <w:rsid w:val="005028B5"/>
    <w:rsid w:val="00511061"/>
    <w:rsid w:val="00524110"/>
    <w:rsid w:val="005245B0"/>
    <w:rsid w:val="00525D34"/>
    <w:rsid w:val="00544A5A"/>
    <w:rsid w:val="00547813"/>
    <w:rsid w:val="00576948"/>
    <w:rsid w:val="00580739"/>
    <w:rsid w:val="00593EFF"/>
    <w:rsid w:val="005A2C80"/>
    <w:rsid w:val="005D7961"/>
    <w:rsid w:val="005E6459"/>
    <w:rsid w:val="00613BFB"/>
    <w:rsid w:val="00621A81"/>
    <w:rsid w:val="00645579"/>
    <w:rsid w:val="00656F73"/>
    <w:rsid w:val="00662081"/>
    <w:rsid w:val="0068430B"/>
    <w:rsid w:val="00697F5C"/>
    <w:rsid w:val="006D2892"/>
    <w:rsid w:val="006F7B20"/>
    <w:rsid w:val="00706EB8"/>
    <w:rsid w:val="007225EB"/>
    <w:rsid w:val="00730B78"/>
    <w:rsid w:val="00775FAB"/>
    <w:rsid w:val="007848FF"/>
    <w:rsid w:val="007A549C"/>
    <w:rsid w:val="007B66E2"/>
    <w:rsid w:val="007D1718"/>
    <w:rsid w:val="008568D1"/>
    <w:rsid w:val="008658C6"/>
    <w:rsid w:val="00882FAE"/>
    <w:rsid w:val="008A2106"/>
    <w:rsid w:val="008C0625"/>
    <w:rsid w:val="008C1343"/>
    <w:rsid w:val="008E50FA"/>
    <w:rsid w:val="00964517"/>
    <w:rsid w:val="00971358"/>
    <w:rsid w:val="00984BA2"/>
    <w:rsid w:val="009856D4"/>
    <w:rsid w:val="009A737B"/>
    <w:rsid w:val="009B3647"/>
    <w:rsid w:val="009C3F42"/>
    <w:rsid w:val="009D1A02"/>
    <w:rsid w:val="009F36DF"/>
    <w:rsid w:val="00A20C45"/>
    <w:rsid w:val="00A54E2C"/>
    <w:rsid w:val="00A74511"/>
    <w:rsid w:val="00AA1D83"/>
    <w:rsid w:val="00AB1C2D"/>
    <w:rsid w:val="00AC27BA"/>
    <w:rsid w:val="00AE07DD"/>
    <w:rsid w:val="00AE355E"/>
    <w:rsid w:val="00AF0868"/>
    <w:rsid w:val="00B01AB8"/>
    <w:rsid w:val="00B72CEB"/>
    <w:rsid w:val="00B85813"/>
    <w:rsid w:val="00B97A9F"/>
    <w:rsid w:val="00BA2CC5"/>
    <w:rsid w:val="00BB319B"/>
    <w:rsid w:val="00BB5673"/>
    <w:rsid w:val="00BE6077"/>
    <w:rsid w:val="00C03F8A"/>
    <w:rsid w:val="00C16928"/>
    <w:rsid w:val="00C5394E"/>
    <w:rsid w:val="00C96AE2"/>
    <w:rsid w:val="00CB6E77"/>
    <w:rsid w:val="00CD6B2F"/>
    <w:rsid w:val="00CD7CF6"/>
    <w:rsid w:val="00D06242"/>
    <w:rsid w:val="00D11906"/>
    <w:rsid w:val="00D12BCC"/>
    <w:rsid w:val="00D3112A"/>
    <w:rsid w:val="00D4181C"/>
    <w:rsid w:val="00D473A4"/>
    <w:rsid w:val="00D81FF1"/>
    <w:rsid w:val="00DF0A5B"/>
    <w:rsid w:val="00E01C17"/>
    <w:rsid w:val="00E1250D"/>
    <w:rsid w:val="00E36E3A"/>
    <w:rsid w:val="00E4457C"/>
    <w:rsid w:val="00E476C8"/>
    <w:rsid w:val="00E56009"/>
    <w:rsid w:val="00E81E73"/>
    <w:rsid w:val="00F05809"/>
    <w:rsid w:val="00F07876"/>
    <w:rsid w:val="00F27347"/>
    <w:rsid w:val="00F32970"/>
    <w:rsid w:val="00F435B6"/>
    <w:rsid w:val="00F67357"/>
    <w:rsid w:val="00F8376D"/>
    <w:rsid w:val="00FE0D70"/>
    <w:rsid w:val="00FE3C83"/>
    <w:rsid w:val="00FF4A4B"/>
    <w:rsid w:val="07775267"/>
    <w:rsid w:val="1AB9B900"/>
    <w:rsid w:val="1C640B9E"/>
    <w:rsid w:val="3907AC7E"/>
    <w:rsid w:val="49F6BEC0"/>
    <w:rsid w:val="4FF08C1D"/>
    <w:rsid w:val="60162551"/>
    <w:rsid w:val="65777F66"/>
    <w:rsid w:val="7DC1F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A856A"/>
  <w15:docId w15:val="{89A4F7F8-8D20-4127-A46D-22B665DC8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647"/>
    <w:pPr>
      <w:spacing w:after="0" w:line="240" w:lineRule="auto"/>
    </w:pPr>
    <w:rPr>
      <w:rFonts w:ascii="Times New Roman" w:eastAsia="Times New Roman" w:hAnsi="Times New Roman" w:cs="Times New Roman"/>
      <w:color w:val="000000"/>
      <w:kern w:val="28"/>
      <w:sz w:val="20"/>
      <w:szCs w:val="20"/>
      <w:lang w:eastAsia="en-GB"/>
    </w:rPr>
  </w:style>
  <w:style w:type="paragraph" w:styleId="Heading1">
    <w:name w:val="heading 1"/>
    <w:basedOn w:val="Normal"/>
    <w:next w:val="Normal"/>
    <w:link w:val="Heading1Char"/>
    <w:uiPriority w:val="9"/>
    <w:qFormat/>
    <w:rsid w:val="00CD6B2F"/>
    <w:pPr>
      <w:keepNext/>
      <w:keepLines/>
      <w:numPr>
        <w:numId w:val="8"/>
      </w:numPr>
      <w:spacing w:after="200"/>
      <w:outlineLvl w:val="0"/>
    </w:pPr>
    <w:rPr>
      <w:rFonts w:ascii="Arial" w:eastAsiaTheme="majorEastAsia" w:hAnsi="Arial" w:cstheme="majorBidi"/>
      <w:b/>
      <w:bCs/>
      <w:color w:val="000000" w:themeColor="text1"/>
      <w:kern w:val="0"/>
      <w:sz w:val="24"/>
      <w:szCs w:val="28"/>
      <w:lang w:eastAsia="en-US"/>
    </w:rPr>
  </w:style>
  <w:style w:type="paragraph" w:styleId="Heading2">
    <w:name w:val="heading 2"/>
    <w:basedOn w:val="Normal"/>
    <w:next w:val="Normal"/>
    <w:link w:val="Heading2Char"/>
    <w:uiPriority w:val="9"/>
    <w:unhideWhenUsed/>
    <w:qFormat/>
    <w:rsid w:val="00CD6B2F"/>
    <w:pPr>
      <w:keepNext/>
      <w:keepLines/>
      <w:numPr>
        <w:ilvl w:val="1"/>
        <w:numId w:val="8"/>
      </w:numPr>
      <w:spacing w:after="200"/>
      <w:outlineLvl w:val="1"/>
    </w:pPr>
    <w:rPr>
      <w:rFonts w:ascii="Arial" w:eastAsiaTheme="majorEastAsia" w:hAnsi="Arial" w:cstheme="majorBidi"/>
      <w:bCs/>
      <w:color w:val="000000" w:themeColor="text1"/>
      <w:kern w:val="0"/>
      <w:sz w:val="22"/>
      <w:szCs w:val="26"/>
      <w:lang w:eastAsia="en-US"/>
    </w:rPr>
  </w:style>
  <w:style w:type="paragraph" w:styleId="Heading3">
    <w:name w:val="heading 3"/>
    <w:basedOn w:val="Normal"/>
    <w:next w:val="Normal"/>
    <w:link w:val="Heading3Char"/>
    <w:uiPriority w:val="9"/>
    <w:unhideWhenUsed/>
    <w:qFormat/>
    <w:rsid w:val="00CD6B2F"/>
    <w:pPr>
      <w:keepNext/>
      <w:keepLines/>
      <w:numPr>
        <w:ilvl w:val="2"/>
        <w:numId w:val="8"/>
      </w:numPr>
      <w:tabs>
        <w:tab w:val="clear" w:pos="2563"/>
        <w:tab w:val="num" w:pos="2160"/>
      </w:tabs>
      <w:spacing w:before="200"/>
      <w:ind w:left="2160"/>
      <w:outlineLvl w:val="2"/>
    </w:pPr>
    <w:rPr>
      <w:rFonts w:ascii="Arial" w:eastAsiaTheme="majorEastAsia" w:hAnsi="Arial" w:cstheme="majorBidi"/>
      <w:bCs/>
      <w:color w:val="auto"/>
      <w:kern w:val="0"/>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693"/>
    <w:pPr>
      <w:tabs>
        <w:tab w:val="center" w:pos="4513"/>
        <w:tab w:val="right" w:pos="9026"/>
      </w:tabs>
    </w:pPr>
  </w:style>
  <w:style w:type="character" w:customStyle="1" w:styleId="HeaderChar">
    <w:name w:val="Header Char"/>
    <w:basedOn w:val="DefaultParagraphFont"/>
    <w:link w:val="Header"/>
    <w:uiPriority w:val="99"/>
    <w:rsid w:val="000D4693"/>
  </w:style>
  <w:style w:type="paragraph" w:styleId="Footer">
    <w:name w:val="footer"/>
    <w:basedOn w:val="Normal"/>
    <w:link w:val="FooterChar"/>
    <w:uiPriority w:val="99"/>
    <w:unhideWhenUsed/>
    <w:rsid w:val="000D4693"/>
    <w:pPr>
      <w:tabs>
        <w:tab w:val="center" w:pos="4513"/>
        <w:tab w:val="right" w:pos="9026"/>
      </w:tabs>
    </w:pPr>
  </w:style>
  <w:style w:type="character" w:customStyle="1" w:styleId="FooterChar">
    <w:name w:val="Footer Char"/>
    <w:basedOn w:val="DefaultParagraphFont"/>
    <w:link w:val="Footer"/>
    <w:uiPriority w:val="99"/>
    <w:rsid w:val="000D4693"/>
  </w:style>
  <w:style w:type="paragraph" w:styleId="BalloonText">
    <w:name w:val="Balloon Text"/>
    <w:basedOn w:val="Normal"/>
    <w:link w:val="BalloonTextChar"/>
    <w:uiPriority w:val="99"/>
    <w:semiHidden/>
    <w:unhideWhenUsed/>
    <w:rsid w:val="00C03F8A"/>
    <w:rPr>
      <w:rFonts w:ascii="Tahoma" w:hAnsi="Tahoma" w:cs="Tahoma"/>
      <w:sz w:val="16"/>
      <w:szCs w:val="16"/>
    </w:rPr>
  </w:style>
  <w:style w:type="character" w:customStyle="1" w:styleId="BalloonTextChar">
    <w:name w:val="Balloon Text Char"/>
    <w:basedOn w:val="DefaultParagraphFont"/>
    <w:link w:val="BalloonText"/>
    <w:uiPriority w:val="99"/>
    <w:semiHidden/>
    <w:rsid w:val="00C03F8A"/>
    <w:rPr>
      <w:rFonts w:ascii="Tahoma" w:hAnsi="Tahoma" w:cs="Tahoma"/>
      <w:sz w:val="16"/>
      <w:szCs w:val="16"/>
    </w:rPr>
  </w:style>
  <w:style w:type="paragraph" w:styleId="NoSpacing">
    <w:name w:val="No Spacing"/>
    <w:uiPriority w:val="1"/>
    <w:qFormat/>
    <w:rsid w:val="007B66E2"/>
    <w:pPr>
      <w:spacing w:after="0" w:line="240" w:lineRule="auto"/>
    </w:pPr>
  </w:style>
  <w:style w:type="paragraph" w:styleId="ListBullet">
    <w:name w:val="List Bullet"/>
    <w:basedOn w:val="Normal"/>
    <w:uiPriority w:val="99"/>
    <w:unhideWhenUsed/>
    <w:rsid w:val="00FE3C83"/>
    <w:pPr>
      <w:numPr>
        <w:numId w:val="2"/>
      </w:numPr>
      <w:contextualSpacing/>
    </w:pPr>
  </w:style>
  <w:style w:type="paragraph" w:customStyle="1" w:styleId="BasicParagraph">
    <w:name w:val="[Basic Paragraph]"/>
    <w:basedOn w:val="Normal"/>
    <w:rsid w:val="00FE3C83"/>
    <w:pPr>
      <w:suppressAutoHyphens/>
      <w:autoSpaceDE w:val="0"/>
      <w:autoSpaceDN w:val="0"/>
      <w:spacing w:line="288" w:lineRule="auto"/>
      <w:textAlignment w:val="center"/>
    </w:pPr>
    <w:rPr>
      <w:rFonts w:ascii="MinionPro-Regular" w:eastAsia="Calibri" w:hAnsi="MinionPro-Regular" w:cs="MinionPro-Regular"/>
      <w:sz w:val="24"/>
      <w:szCs w:val="24"/>
    </w:rPr>
  </w:style>
  <w:style w:type="paragraph" w:styleId="ListParagraph">
    <w:name w:val="List Paragraph"/>
    <w:basedOn w:val="Normal"/>
    <w:uiPriority w:val="34"/>
    <w:qFormat/>
    <w:rsid w:val="001908E0"/>
    <w:pPr>
      <w:ind w:left="720"/>
    </w:pPr>
    <w:rPr>
      <w:rFonts w:ascii="Calibri" w:hAnsi="Calibri"/>
    </w:rPr>
  </w:style>
  <w:style w:type="paragraph" w:customStyle="1" w:styleId="bold">
    <w:name w:val="bold"/>
    <w:basedOn w:val="Normal"/>
    <w:rsid w:val="001908E0"/>
    <w:pPr>
      <w:spacing w:before="120" w:after="120"/>
    </w:pPr>
    <w:rPr>
      <w:rFonts w:ascii="Arial" w:hAnsi="Arial" w:cs="Arial"/>
      <w:b/>
      <w:bCs/>
    </w:rPr>
  </w:style>
  <w:style w:type="character" w:styleId="Hyperlink">
    <w:name w:val="Hyperlink"/>
    <w:basedOn w:val="DefaultParagraphFont"/>
    <w:uiPriority w:val="99"/>
    <w:unhideWhenUsed/>
    <w:rsid w:val="005245B0"/>
    <w:rPr>
      <w:color w:val="0563C1" w:themeColor="hyperlink"/>
      <w:u w:val="single"/>
    </w:rPr>
  </w:style>
  <w:style w:type="paragraph" w:customStyle="1" w:styleId="Default">
    <w:name w:val="Default"/>
    <w:rsid w:val="00544A5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11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D6B2F"/>
    <w:rPr>
      <w:rFonts w:ascii="Arial" w:eastAsiaTheme="majorEastAsia" w:hAnsi="Arial" w:cstheme="majorBidi"/>
      <w:b/>
      <w:bCs/>
      <w:color w:val="000000" w:themeColor="text1"/>
      <w:sz w:val="24"/>
      <w:szCs w:val="28"/>
    </w:rPr>
  </w:style>
  <w:style w:type="character" w:customStyle="1" w:styleId="Heading2Char">
    <w:name w:val="Heading 2 Char"/>
    <w:basedOn w:val="DefaultParagraphFont"/>
    <w:link w:val="Heading2"/>
    <w:uiPriority w:val="9"/>
    <w:rsid w:val="00CD6B2F"/>
    <w:rPr>
      <w:rFonts w:ascii="Arial" w:eastAsiaTheme="majorEastAsia" w:hAnsi="Arial" w:cstheme="majorBidi"/>
      <w:bCs/>
      <w:color w:val="000000" w:themeColor="text1"/>
      <w:szCs w:val="26"/>
    </w:rPr>
  </w:style>
  <w:style w:type="character" w:customStyle="1" w:styleId="Heading3Char">
    <w:name w:val="Heading 3 Char"/>
    <w:basedOn w:val="DefaultParagraphFont"/>
    <w:link w:val="Heading3"/>
    <w:uiPriority w:val="9"/>
    <w:rsid w:val="00CD6B2F"/>
    <w:rPr>
      <w:rFonts w:ascii="Arial" w:eastAsiaTheme="majorEastAsia" w:hAnsi="Arial" w:cstheme="majorBidi"/>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873575">
      <w:bodyDiv w:val="1"/>
      <w:marLeft w:val="0"/>
      <w:marRight w:val="0"/>
      <w:marTop w:val="0"/>
      <w:marBottom w:val="0"/>
      <w:divBdr>
        <w:top w:val="none" w:sz="0" w:space="0" w:color="auto"/>
        <w:left w:val="none" w:sz="0" w:space="0" w:color="auto"/>
        <w:bottom w:val="none" w:sz="0" w:space="0" w:color="auto"/>
        <w:right w:val="none" w:sz="0" w:space="0" w:color="auto"/>
      </w:divBdr>
    </w:div>
    <w:div w:id="1345092060">
      <w:bodyDiv w:val="1"/>
      <w:marLeft w:val="0"/>
      <w:marRight w:val="0"/>
      <w:marTop w:val="0"/>
      <w:marBottom w:val="0"/>
      <w:divBdr>
        <w:top w:val="none" w:sz="0" w:space="0" w:color="auto"/>
        <w:left w:val="none" w:sz="0" w:space="0" w:color="auto"/>
        <w:bottom w:val="none" w:sz="0" w:space="0" w:color="auto"/>
        <w:right w:val="none" w:sz="0" w:space="0" w:color="auto"/>
      </w:divBdr>
    </w:div>
    <w:div w:id="196746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29EC0-F4DF-46EB-9117-820294521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Connaught Junior School</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Shinkin</dc:creator>
  <cp:lastModifiedBy>Siobhan McGann</cp:lastModifiedBy>
  <cp:revision>8</cp:revision>
  <cp:lastPrinted>2020-08-24T20:22:00Z</cp:lastPrinted>
  <dcterms:created xsi:type="dcterms:W3CDTF">2023-09-12T15:31:00Z</dcterms:created>
  <dcterms:modified xsi:type="dcterms:W3CDTF">2023-09-12T16:02:00Z</dcterms:modified>
</cp:coreProperties>
</file>